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C013A" w14:textId="77777777" w:rsidR="009B6C6C" w:rsidRDefault="009B6C6C"/>
    <w:p w14:paraId="2B4C013B" w14:textId="77777777" w:rsidR="009B6C6C" w:rsidRDefault="009B6C6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9B6C6C" w14:paraId="2B4C013D" w14:textId="77777777">
        <w:trPr>
          <w:trHeight w:val="492"/>
        </w:trPr>
        <w:tc>
          <w:tcPr>
            <w:tcW w:w="9212" w:type="dxa"/>
          </w:tcPr>
          <w:p w14:paraId="2B4C013C" w14:textId="77777777" w:rsidR="009B6C6C" w:rsidRDefault="00086C20">
            <w:pPr>
              <w:jc w:val="center"/>
              <w:rPr>
                <w:rFonts w:cs="Arial"/>
                <w:b/>
                <w:sz w:val="30"/>
                <w:szCs w:val="30"/>
              </w:rPr>
            </w:pPr>
            <w:r>
              <w:rPr>
                <w:rFonts w:cs="Arial"/>
                <w:b/>
                <w:sz w:val="30"/>
                <w:szCs w:val="30"/>
              </w:rPr>
              <w:t xml:space="preserve"> </w:t>
            </w:r>
          </w:p>
        </w:tc>
      </w:tr>
      <w:tr w:rsidR="009B6C6C" w14:paraId="2B4C0141" w14:textId="77777777">
        <w:trPr>
          <w:trHeight w:val="741"/>
        </w:trPr>
        <w:tc>
          <w:tcPr>
            <w:tcW w:w="9212" w:type="dxa"/>
          </w:tcPr>
          <w:p w14:paraId="2B4C013E" w14:textId="77777777" w:rsidR="009B6C6C" w:rsidRDefault="00086C20">
            <w:pPr>
              <w:jc w:val="center"/>
              <w:rPr>
                <w:rFonts w:cs="Arial"/>
                <w:b/>
                <w:sz w:val="30"/>
                <w:szCs w:val="30"/>
              </w:rPr>
            </w:pPr>
            <w:r>
              <w:rPr>
                <w:rFonts w:cs="Arial"/>
                <w:b/>
                <w:sz w:val="30"/>
                <w:szCs w:val="30"/>
              </w:rPr>
              <w:t xml:space="preserve">Antrag auf Gewährung einer Zuwendung im Rahmen </w:t>
            </w:r>
          </w:p>
          <w:p w14:paraId="2B4C013F" w14:textId="77777777" w:rsidR="009B6C6C" w:rsidRDefault="00086C20">
            <w:pPr>
              <w:jc w:val="center"/>
              <w:rPr>
                <w:rFonts w:cs="Arial"/>
                <w:b/>
                <w:sz w:val="30"/>
                <w:szCs w:val="30"/>
              </w:rPr>
            </w:pPr>
            <w:r>
              <w:rPr>
                <w:rFonts w:cs="Arial"/>
                <w:b/>
                <w:sz w:val="30"/>
                <w:szCs w:val="30"/>
              </w:rPr>
              <w:t xml:space="preserve">des Sonderprogramms für Staatliche Hochschulen </w:t>
            </w:r>
          </w:p>
          <w:p w14:paraId="2B4C0140" w14:textId="77777777" w:rsidR="009B6C6C" w:rsidRDefault="00086C20">
            <w:pPr>
              <w:jc w:val="center"/>
              <w:rPr>
                <w:rFonts w:cs="Arial"/>
                <w:b/>
                <w:sz w:val="30"/>
                <w:szCs w:val="30"/>
              </w:rPr>
            </w:pPr>
            <w:r>
              <w:rPr>
                <w:rFonts w:cs="Arial"/>
                <w:b/>
                <w:sz w:val="30"/>
                <w:szCs w:val="30"/>
              </w:rPr>
              <w:t xml:space="preserve">zur Anpassung an den Brexit </w:t>
            </w:r>
          </w:p>
        </w:tc>
      </w:tr>
      <w:tr w:rsidR="009B6C6C" w14:paraId="2B4C0143" w14:textId="77777777">
        <w:trPr>
          <w:trHeight w:hRule="exact" w:val="164"/>
        </w:trPr>
        <w:tc>
          <w:tcPr>
            <w:tcW w:w="9212" w:type="dxa"/>
            <w:vAlign w:val="center"/>
          </w:tcPr>
          <w:p w14:paraId="2B4C0142" w14:textId="77777777" w:rsidR="009B6C6C" w:rsidRDefault="009B6C6C">
            <w:pPr>
              <w:jc w:val="center"/>
              <w:rPr>
                <w:rFonts w:cs="Arial"/>
                <w:b/>
                <w:sz w:val="30"/>
                <w:szCs w:val="30"/>
              </w:rPr>
            </w:pPr>
          </w:p>
        </w:tc>
      </w:tr>
      <w:tr w:rsidR="009B6C6C" w14:paraId="2B4C0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2B4C0144" w14:textId="77777777" w:rsidR="009B6C6C" w:rsidRDefault="009B6C6C">
            <w:pPr>
              <w:jc w:val="center"/>
              <w:rPr>
                <w:rFonts w:cs="Arial"/>
                <w:b/>
                <w:sz w:val="30"/>
                <w:szCs w:val="30"/>
              </w:rPr>
            </w:pPr>
          </w:p>
        </w:tc>
      </w:tr>
      <w:tr w:rsidR="009B6C6C" w14:paraId="2B4C0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2B4C0146" w14:textId="77777777" w:rsidR="009B6C6C" w:rsidRDefault="009B6C6C">
            <w:pPr>
              <w:jc w:val="center"/>
              <w:rPr>
                <w:rFonts w:cs="Arial"/>
                <w:b/>
                <w:sz w:val="30"/>
                <w:szCs w:val="30"/>
              </w:rPr>
            </w:pPr>
          </w:p>
        </w:tc>
      </w:tr>
    </w:tbl>
    <w:p w14:paraId="2B4C0148" w14:textId="77777777" w:rsidR="009B6C6C" w:rsidRDefault="009B6C6C"/>
    <w:p w14:paraId="2B4C0149" w14:textId="77777777" w:rsidR="009B6C6C" w:rsidRDefault="009B6C6C"/>
    <w:p w14:paraId="2B4C014A" w14:textId="77777777" w:rsidR="009B6C6C" w:rsidRDefault="009B6C6C"/>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9B6C6C" w14:paraId="2B4C014E" w14:textId="77777777">
        <w:trPr>
          <w:trHeight w:val="135"/>
        </w:trPr>
        <w:tc>
          <w:tcPr>
            <w:tcW w:w="5028" w:type="dxa"/>
            <w:vMerge w:val="restart"/>
          </w:tcPr>
          <w:p w14:paraId="2B4C014B" w14:textId="77777777" w:rsidR="009B6C6C" w:rsidRDefault="00086C20">
            <w:pPr>
              <w:rPr>
                <w:b/>
                <w:sz w:val="24"/>
              </w:rPr>
            </w:pPr>
            <w:r>
              <w:rPr>
                <w:b/>
                <w:sz w:val="24"/>
              </w:rPr>
              <w:t>An die</w:t>
            </w:r>
          </w:p>
        </w:tc>
        <w:tc>
          <w:tcPr>
            <w:tcW w:w="359" w:type="dxa"/>
            <w:vMerge w:val="restart"/>
            <w:tcBorders>
              <w:right w:val="single" w:sz="4" w:space="0" w:color="auto"/>
            </w:tcBorders>
          </w:tcPr>
          <w:p w14:paraId="2B4C014C" w14:textId="77777777" w:rsidR="009B6C6C" w:rsidRDefault="009B6C6C"/>
        </w:tc>
        <w:tc>
          <w:tcPr>
            <w:tcW w:w="3899" w:type="dxa"/>
            <w:tcBorders>
              <w:top w:val="single" w:sz="4" w:space="0" w:color="auto"/>
              <w:left w:val="single" w:sz="4" w:space="0" w:color="auto"/>
              <w:right w:val="single" w:sz="4" w:space="0" w:color="auto"/>
            </w:tcBorders>
            <w:shd w:val="clear" w:color="auto" w:fill="D9D9D9"/>
          </w:tcPr>
          <w:p w14:paraId="2B4C014D" w14:textId="77777777" w:rsidR="009B6C6C" w:rsidRDefault="00086C20">
            <w:r>
              <w:t>Aktenzeichen: __________________</w:t>
            </w:r>
          </w:p>
        </w:tc>
      </w:tr>
      <w:tr w:rsidR="009B6C6C" w14:paraId="2B4C0152" w14:textId="77777777">
        <w:trPr>
          <w:trHeight w:val="135"/>
        </w:trPr>
        <w:tc>
          <w:tcPr>
            <w:tcW w:w="5028" w:type="dxa"/>
            <w:vMerge/>
          </w:tcPr>
          <w:p w14:paraId="2B4C014F" w14:textId="77777777" w:rsidR="009B6C6C" w:rsidRDefault="009B6C6C">
            <w:pPr>
              <w:rPr>
                <w:b/>
                <w:sz w:val="24"/>
              </w:rPr>
            </w:pPr>
          </w:p>
        </w:tc>
        <w:tc>
          <w:tcPr>
            <w:tcW w:w="359" w:type="dxa"/>
            <w:vMerge/>
            <w:tcBorders>
              <w:right w:val="single" w:sz="4" w:space="0" w:color="auto"/>
            </w:tcBorders>
          </w:tcPr>
          <w:p w14:paraId="2B4C0150" w14:textId="77777777" w:rsidR="009B6C6C" w:rsidRDefault="009B6C6C"/>
        </w:tc>
        <w:tc>
          <w:tcPr>
            <w:tcW w:w="3899" w:type="dxa"/>
            <w:tcBorders>
              <w:left w:val="single" w:sz="4" w:space="0" w:color="auto"/>
              <w:bottom w:val="single" w:sz="4" w:space="0" w:color="auto"/>
              <w:right w:val="single" w:sz="4" w:space="0" w:color="auto"/>
            </w:tcBorders>
            <w:shd w:val="clear" w:color="auto" w:fill="D9D9D9"/>
          </w:tcPr>
          <w:p w14:paraId="2B4C0151" w14:textId="77777777" w:rsidR="009B6C6C" w:rsidRDefault="00086C20">
            <w:r>
              <w:rPr>
                <w:b/>
                <w:sz w:val="16"/>
                <w:szCs w:val="16"/>
              </w:rPr>
              <w:t>Wird von der L-Bank vergeben</w:t>
            </w:r>
          </w:p>
        </w:tc>
      </w:tr>
      <w:tr w:rsidR="009B6C6C" w14:paraId="2B4C0158" w14:textId="77777777">
        <w:tc>
          <w:tcPr>
            <w:tcW w:w="5028" w:type="dxa"/>
            <w:vMerge w:val="restart"/>
          </w:tcPr>
          <w:p w14:paraId="2B4C0153" w14:textId="77777777" w:rsidR="009B6C6C" w:rsidRDefault="00086C20">
            <w:pPr>
              <w:rPr>
                <w:b/>
                <w:sz w:val="24"/>
              </w:rPr>
            </w:pPr>
            <w:r>
              <w:rPr>
                <w:b/>
                <w:sz w:val="24"/>
              </w:rPr>
              <w:t>L-Bank</w:t>
            </w:r>
          </w:p>
          <w:p w14:paraId="2B4C0154" w14:textId="77777777" w:rsidR="009B6C6C" w:rsidRDefault="00086C20">
            <w:pPr>
              <w:rPr>
                <w:b/>
                <w:sz w:val="24"/>
              </w:rPr>
            </w:pPr>
            <w:r>
              <w:rPr>
                <w:b/>
                <w:sz w:val="24"/>
              </w:rPr>
              <w:t>Bereich Finanzhilfen</w:t>
            </w:r>
          </w:p>
          <w:p w14:paraId="2B4C0155" w14:textId="77777777" w:rsidR="009B6C6C" w:rsidRDefault="00086C20">
            <w:r>
              <w:rPr>
                <w:b/>
                <w:sz w:val="24"/>
              </w:rPr>
              <w:t>76113 Karlsruhe</w:t>
            </w:r>
          </w:p>
        </w:tc>
        <w:tc>
          <w:tcPr>
            <w:tcW w:w="359" w:type="dxa"/>
            <w:vMerge w:val="restart"/>
            <w:tcBorders>
              <w:right w:val="single" w:sz="4" w:space="0" w:color="auto"/>
            </w:tcBorders>
          </w:tcPr>
          <w:p w14:paraId="2B4C0156" w14:textId="77777777" w:rsidR="009B6C6C" w:rsidRDefault="009B6C6C"/>
        </w:tc>
        <w:tc>
          <w:tcPr>
            <w:tcW w:w="3899" w:type="dxa"/>
            <w:tcBorders>
              <w:top w:val="single" w:sz="4" w:space="0" w:color="auto"/>
              <w:left w:val="single" w:sz="4" w:space="0" w:color="auto"/>
              <w:right w:val="single" w:sz="4" w:space="0" w:color="auto"/>
            </w:tcBorders>
          </w:tcPr>
          <w:p w14:paraId="2B4C0157" w14:textId="77777777" w:rsidR="009B6C6C" w:rsidRDefault="00086C20">
            <w:r>
              <w:t xml:space="preserve">Kundennummer bei der L-Bank </w:t>
            </w:r>
            <w:r>
              <w:br/>
              <w:t>(sofern vorhanden):</w:t>
            </w:r>
          </w:p>
        </w:tc>
      </w:tr>
      <w:tr w:rsidR="009B6C6C" w14:paraId="2B4C015C" w14:textId="77777777">
        <w:tc>
          <w:tcPr>
            <w:tcW w:w="5028" w:type="dxa"/>
            <w:vMerge/>
          </w:tcPr>
          <w:p w14:paraId="2B4C0159" w14:textId="77777777" w:rsidR="009B6C6C" w:rsidRDefault="009B6C6C"/>
        </w:tc>
        <w:tc>
          <w:tcPr>
            <w:tcW w:w="359" w:type="dxa"/>
            <w:vMerge/>
            <w:tcBorders>
              <w:right w:val="single" w:sz="4" w:space="0" w:color="auto"/>
            </w:tcBorders>
          </w:tcPr>
          <w:p w14:paraId="2B4C015A" w14:textId="77777777" w:rsidR="009B6C6C" w:rsidRDefault="009B6C6C"/>
        </w:tc>
        <w:tc>
          <w:tcPr>
            <w:tcW w:w="3899" w:type="dxa"/>
            <w:tcBorders>
              <w:left w:val="single" w:sz="4" w:space="0" w:color="auto"/>
              <w:bottom w:val="single" w:sz="4" w:space="0" w:color="auto"/>
              <w:right w:val="single" w:sz="4" w:space="0" w:color="auto"/>
            </w:tcBorders>
          </w:tcPr>
          <w:p w14:paraId="2B4C015B" w14:textId="77777777" w:rsidR="009B6C6C" w:rsidRDefault="00086C20">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15D" w14:textId="77777777" w:rsidR="009B6C6C" w:rsidRDefault="009B6C6C"/>
    <w:p w14:paraId="2B4C015E" w14:textId="77777777" w:rsidR="009B6C6C" w:rsidRDefault="009B6C6C"/>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91"/>
      </w:tblGrid>
      <w:tr w:rsidR="009B6C6C" w14:paraId="2B4C0171" w14:textId="77777777">
        <w:trPr>
          <w:tblHeader/>
        </w:trPr>
        <w:tc>
          <w:tcPr>
            <w:tcW w:w="9291" w:type="dxa"/>
            <w:tcBorders>
              <w:top w:val="nil"/>
              <w:left w:val="nil"/>
              <w:bottom w:val="nil"/>
              <w:right w:val="nil"/>
            </w:tcBorders>
          </w:tcPr>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9B6C6C" w14:paraId="2B4C0162" w14:textId="77777777">
              <w:trPr>
                <w:trHeight w:val="397"/>
              </w:trPr>
              <w:tc>
                <w:tcPr>
                  <w:tcW w:w="2694" w:type="dxa"/>
                  <w:vAlign w:val="center"/>
                </w:tcPr>
                <w:p w14:paraId="2B4C015F" w14:textId="77777777" w:rsidR="009B6C6C" w:rsidRDefault="009B6C6C">
                  <w:pPr>
                    <w:rPr>
                      <w:b/>
                    </w:rPr>
                  </w:pPr>
                </w:p>
              </w:tc>
              <w:tc>
                <w:tcPr>
                  <w:tcW w:w="1275" w:type="dxa"/>
                  <w:vAlign w:val="center"/>
                </w:tcPr>
                <w:p w14:paraId="2B4C0160" w14:textId="77777777" w:rsidR="009B6C6C" w:rsidRDefault="009B6C6C"/>
              </w:tc>
              <w:tc>
                <w:tcPr>
                  <w:tcW w:w="5238" w:type="dxa"/>
                  <w:shd w:val="clear" w:color="auto" w:fill="auto"/>
                  <w:vAlign w:val="center"/>
                </w:tcPr>
                <w:p w14:paraId="2B4C0161" w14:textId="77777777" w:rsidR="009B6C6C" w:rsidRDefault="009B6C6C"/>
              </w:tc>
            </w:tr>
            <w:tr w:rsidR="009B6C6C" w14:paraId="2B4C0164" w14:textId="77777777">
              <w:trPr>
                <w:trHeight w:hRule="exact" w:val="113"/>
              </w:trPr>
              <w:tc>
                <w:tcPr>
                  <w:tcW w:w="9207" w:type="dxa"/>
                  <w:gridSpan w:val="3"/>
                  <w:vAlign w:val="center"/>
                </w:tcPr>
                <w:p w14:paraId="2B4C0163" w14:textId="77777777" w:rsidR="009B6C6C" w:rsidRDefault="009B6C6C"/>
              </w:tc>
            </w:tr>
            <w:tr w:rsidR="009B6C6C" w14:paraId="2B4C0168" w14:textId="77777777">
              <w:trPr>
                <w:trHeight w:val="397"/>
              </w:trPr>
              <w:tc>
                <w:tcPr>
                  <w:tcW w:w="2694" w:type="dxa"/>
                  <w:vAlign w:val="center"/>
                </w:tcPr>
                <w:p w14:paraId="2B4C0165" w14:textId="77777777" w:rsidR="009B6C6C" w:rsidRDefault="009B6C6C">
                  <w:pPr>
                    <w:rPr>
                      <w:b/>
                    </w:rPr>
                  </w:pPr>
                </w:p>
              </w:tc>
              <w:tc>
                <w:tcPr>
                  <w:tcW w:w="1275" w:type="dxa"/>
                  <w:vAlign w:val="center"/>
                </w:tcPr>
                <w:p w14:paraId="2B4C0166" w14:textId="77777777" w:rsidR="009B6C6C" w:rsidRDefault="009B6C6C"/>
              </w:tc>
              <w:tc>
                <w:tcPr>
                  <w:tcW w:w="5238" w:type="dxa"/>
                  <w:vAlign w:val="center"/>
                </w:tcPr>
                <w:p w14:paraId="2B4C0167" w14:textId="77777777" w:rsidR="009B6C6C" w:rsidRDefault="009B6C6C"/>
              </w:tc>
            </w:tr>
            <w:tr w:rsidR="009B6C6C" w14:paraId="2B4C016A" w14:textId="77777777">
              <w:trPr>
                <w:trHeight w:hRule="exact" w:val="113"/>
              </w:trPr>
              <w:tc>
                <w:tcPr>
                  <w:tcW w:w="9207" w:type="dxa"/>
                  <w:gridSpan w:val="3"/>
                  <w:vAlign w:val="center"/>
                </w:tcPr>
                <w:p w14:paraId="2B4C0169" w14:textId="77777777" w:rsidR="009B6C6C" w:rsidRDefault="009B6C6C"/>
              </w:tc>
            </w:tr>
            <w:tr w:rsidR="009B6C6C" w14:paraId="2B4C016E" w14:textId="77777777">
              <w:trPr>
                <w:trHeight w:val="397"/>
              </w:trPr>
              <w:tc>
                <w:tcPr>
                  <w:tcW w:w="2694" w:type="dxa"/>
                  <w:vAlign w:val="center"/>
                </w:tcPr>
                <w:p w14:paraId="2B4C016B" w14:textId="77777777" w:rsidR="009B6C6C" w:rsidRDefault="009B6C6C">
                  <w:pPr>
                    <w:rPr>
                      <w:b/>
                    </w:rPr>
                  </w:pPr>
                </w:p>
              </w:tc>
              <w:tc>
                <w:tcPr>
                  <w:tcW w:w="1275" w:type="dxa"/>
                  <w:vAlign w:val="center"/>
                </w:tcPr>
                <w:p w14:paraId="2B4C016C" w14:textId="77777777" w:rsidR="009B6C6C" w:rsidRDefault="009B6C6C"/>
              </w:tc>
              <w:tc>
                <w:tcPr>
                  <w:tcW w:w="5238" w:type="dxa"/>
                  <w:vAlign w:val="center"/>
                </w:tcPr>
                <w:p w14:paraId="2B4C016D" w14:textId="77777777" w:rsidR="009B6C6C" w:rsidRDefault="009B6C6C"/>
              </w:tc>
            </w:tr>
          </w:tbl>
          <w:p w14:paraId="2B4C016F" w14:textId="77777777" w:rsidR="009B6C6C" w:rsidRDefault="009B6C6C">
            <w:pPr>
              <w:rPr>
                <w:b/>
              </w:rPr>
            </w:pPr>
          </w:p>
          <w:p w14:paraId="2B4C0170" w14:textId="77777777" w:rsidR="009B6C6C" w:rsidRDefault="009B6C6C">
            <w:pPr>
              <w:rPr>
                <w:b/>
              </w:rPr>
            </w:pPr>
          </w:p>
        </w:tc>
      </w:tr>
    </w:tbl>
    <w:p w14:paraId="2B4C0172" w14:textId="77777777" w:rsidR="009B6C6C" w:rsidRDefault="00086C20">
      <w:pPr>
        <w:numPr>
          <w:ilvl w:val="0"/>
          <w:numId w:val="1"/>
        </w:numPr>
        <w:rPr>
          <w:b/>
          <w:sz w:val="24"/>
        </w:rPr>
      </w:pPr>
      <w:r>
        <w:rPr>
          <w:b/>
          <w:sz w:val="24"/>
        </w:rPr>
        <w:t>Allgemeine Angaben</w:t>
      </w:r>
    </w:p>
    <w:p w14:paraId="2B4C0173" w14:textId="77777777" w:rsidR="009B6C6C" w:rsidRDefault="009B6C6C">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9B6C6C" w14:paraId="2B4C0175" w14:textId="77777777">
        <w:trPr>
          <w:trHeight w:val="227"/>
          <w:tblHeader/>
        </w:trPr>
        <w:tc>
          <w:tcPr>
            <w:tcW w:w="9286" w:type="dxa"/>
            <w:gridSpan w:val="2"/>
            <w:tcBorders>
              <w:top w:val="nil"/>
              <w:left w:val="nil"/>
              <w:right w:val="nil"/>
            </w:tcBorders>
            <w:vAlign w:val="center"/>
          </w:tcPr>
          <w:p w14:paraId="2B4C0174" w14:textId="77777777" w:rsidR="009B6C6C" w:rsidRDefault="00086C20">
            <w:pPr>
              <w:numPr>
                <w:ilvl w:val="1"/>
                <w:numId w:val="1"/>
              </w:numPr>
              <w:tabs>
                <w:tab w:val="clear" w:pos="858"/>
                <w:tab w:val="num" w:pos="540"/>
              </w:tabs>
              <w:ind w:left="792" w:hanging="792"/>
              <w:rPr>
                <w:b/>
              </w:rPr>
            </w:pPr>
            <w:r>
              <w:rPr>
                <w:b/>
              </w:rPr>
              <w:t xml:space="preserve">Antragsteller/in </w:t>
            </w:r>
          </w:p>
        </w:tc>
      </w:tr>
      <w:tr w:rsidR="009B6C6C" w14:paraId="2B4C0178" w14:textId="77777777">
        <w:trPr>
          <w:trHeight w:val="227"/>
        </w:trPr>
        <w:tc>
          <w:tcPr>
            <w:tcW w:w="2988" w:type="dxa"/>
          </w:tcPr>
          <w:p w14:paraId="2B4C0176" w14:textId="77777777" w:rsidR="009B6C6C" w:rsidRDefault="00086C20">
            <w:r>
              <w:t xml:space="preserve">Name </w:t>
            </w:r>
          </w:p>
        </w:tc>
        <w:bookmarkStart w:id="0" w:name="Text6"/>
        <w:tc>
          <w:tcPr>
            <w:tcW w:w="6298" w:type="dxa"/>
          </w:tcPr>
          <w:p w14:paraId="2B4C0177" w14:textId="77777777" w:rsidR="009B6C6C" w:rsidRDefault="00086C2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B6C6C" w14:paraId="2B4C017B" w14:textId="77777777">
        <w:trPr>
          <w:trHeight w:val="227"/>
        </w:trPr>
        <w:tc>
          <w:tcPr>
            <w:tcW w:w="2988" w:type="dxa"/>
          </w:tcPr>
          <w:p w14:paraId="2B4C0179" w14:textId="77777777" w:rsidR="009B6C6C" w:rsidRDefault="00086C20">
            <w:r>
              <w:t>Straße, Hausnummer</w:t>
            </w:r>
          </w:p>
        </w:tc>
        <w:bookmarkStart w:id="1" w:name="Text7"/>
        <w:tc>
          <w:tcPr>
            <w:tcW w:w="6298" w:type="dxa"/>
          </w:tcPr>
          <w:p w14:paraId="2B4C017A" w14:textId="77777777" w:rsidR="009B6C6C" w:rsidRDefault="00086C2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B6C6C" w14:paraId="2B4C017E" w14:textId="77777777">
        <w:trPr>
          <w:trHeight w:val="227"/>
        </w:trPr>
        <w:tc>
          <w:tcPr>
            <w:tcW w:w="2988" w:type="dxa"/>
          </w:tcPr>
          <w:p w14:paraId="2B4C017C" w14:textId="77777777" w:rsidR="009B6C6C" w:rsidRDefault="00086C20">
            <w:r>
              <w:t>PLZ, Ort</w:t>
            </w:r>
          </w:p>
        </w:tc>
        <w:bookmarkStart w:id="2" w:name="Text8"/>
        <w:tc>
          <w:tcPr>
            <w:tcW w:w="6298" w:type="dxa"/>
          </w:tcPr>
          <w:p w14:paraId="2B4C017D" w14:textId="77777777" w:rsidR="009B6C6C" w:rsidRDefault="00086C20">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B6C6C" w14:paraId="2B4C0181" w14:textId="77777777">
        <w:trPr>
          <w:trHeight w:val="227"/>
        </w:trPr>
        <w:tc>
          <w:tcPr>
            <w:tcW w:w="2988" w:type="dxa"/>
          </w:tcPr>
          <w:p w14:paraId="2B4C017F" w14:textId="77777777" w:rsidR="009B6C6C" w:rsidRDefault="00086C20">
            <w:r>
              <w:t xml:space="preserve">Homepage </w:t>
            </w:r>
            <w:r>
              <w:rPr>
                <w:sz w:val="16"/>
                <w:szCs w:val="16"/>
              </w:rPr>
              <w:t>(Antragsteller/in)</w:t>
            </w:r>
          </w:p>
        </w:tc>
        <w:tc>
          <w:tcPr>
            <w:tcW w:w="6298" w:type="dxa"/>
          </w:tcPr>
          <w:p w14:paraId="2B4C0180" w14:textId="77777777" w:rsidR="009B6C6C" w:rsidRDefault="00086C20">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83" w14:textId="77777777">
        <w:trPr>
          <w:trHeight w:val="227"/>
        </w:trPr>
        <w:tc>
          <w:tcPr>
            <w:tcW w:w="9286" w:type="dxa"/>
            <w:gridSpan w:val="2"/>
          </w:tcPr>
          <w:p w14:paraId="2B4C0182" w14:textId="77777777" w:rsidR="009B6C6C" w:rsidRDefault="00086C20">
            <w:pPr>
              <w:rPr>
                <w:b/>
              </w:rPr>
            </w:pPr>
            <w:r>
              <w:rPr>
                <w:b/>
              </w:rPr>
              <w:t>Ansprechpartner/in (Projektleitung)</w:t>
            </w:r>
          </w:p>
        </w:tc>
      </w:tr>
      <w:tr w:rsidR="009B6C6C" w14:paraId="2B4C018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B4C0184" w14:textId="77777777" w:rsidR="009B6C6C" w:rsidRDefault="00086C20">
            <w:r>
              <w:t>Name</w:t>
            </w:r>
          </w:p>
        </w:tc>
        <w:tc>
          <w:tcPr>
            <w:tcW w:w="6298" w:type="dxa"/>
            <w:tcBorders>
              <w:top w:val="single" w:sz="4" w:space="0" w:color="auto"/>
              <w:left w:val="single" w:sz="4" w:space="0" w:color="auto"/>
              <w:bottom w:val="single" w:sz="4" w:space="0" w:color="auto"/>
              <w:right w:val="single" w:sz="4" w:space="0" w:color="auto"/>
            </w:tcBorders>
          </w:tcPr>
          <w:p w14:paraId="2B4C0185" w14:textId="77777777" w:rsidR="009B6C6C" w:rsidRDefault="00086C2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8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B4C0187" w14:textId="77777777" w:rsidR="009B6C6C" w:rsidRDefault="00086C20">
            <w:r>
              <w:t>Telefon</w:t>
            </w:r>
          </w:p>
        </w:tc>
        <w:tc>
          <w:tcPr>
            <w:tcW w:w="6298" w:type="dxa"/>
            <w:tcBorders>
              <w:top w:val="single" w:sz="4" w:space="0" w:color="auto"/>
              <w:left w:val="single" w:sz="4" w:space="0" w:color="auto"/>
              <w:bottom w:val="single" w:sz="4" w:space="0" w:color="auto"/>
              <w:right w:val="single" w:sz="4" w:space="0" w:color="auto"/>
            </w:tcBorders>
          </w:tcPr>
          <w:p w14:paraId="2B4C0188" w14:textId="77777777" w:rsidR="009B6C6C" w:rsidRDefault="00086C20">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8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B4C018A" w14:textId="77777777" w:rsidR="009B6C6C" w:rsidRDefault="00086C20">
            <w:r>
              <w:t>Telefax</w:t>
            </w:r>
          </w:p>
        </w:tc>
        <w:tc>
          <w:tcPr>
            <w:tcW w:w="6298" w:type="dxa"/>
            <w:tcBorders>
              <w:top w:val="single" w:sz="4" w:space="0" w:color="auto"/>
              <w:left w:val="single" w:sz="4" w:space="0" w:color="auto"/>
              <w:bottom w:val="single" w:sz="4" w:space="0" w:color="auto"/>
              <w:right w:val="single" w:sz="4" w:space="0" w:color="auto"/>
            </w:tcBorders>
          </w:tcPr>
          <w:p w14:paraId="2B4C018B" w14:textId="77777777" w:rsidR="009B6C6C" w:rsidRDefault="00086C20">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8F"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B4C018D" w14:textId="77777777" w:rsidR="009B6C6C" w:rsidRDefault="00086C20">
            <w:r>
              <w:t>E-Mail</w:t>
            </w:r>
          </w:p>
        </w:tc>
        <w:tc>
          <w:tcPr>
            <w:tcW w:w="6298" w:type="dxa"/>
            <w:tcBorders>
              <w:top w:val="single" w:sz="4" w:space="0" w:color="auto"/>
              <w:left w:val="single" w:sz="4" w:space="0" w:color="auto"/>
              <w:bottom w:val="single" w:sz="4" w:space="0" w:color="auto"/>
              <w:right w:val="single" w:sz="4" w:space="0" w:color="auto"/>
            </w:tcBorders>
          </w:tcPr>
          <w:p w14:paraId="2B4C018E" w14:textId="77777777" w:rsidR="009B6C6C" w:rsidRDefault="00086C20">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190" w14:textId="77777777" w:rsidR="009B6C6C" w:rsidRDefault="009B6C6C"/>
    <w:p w14:paraId="2B4C0191" w14:textId="77777777" w:rsidR="009B6C6C" w:rsidRDefault="009B6C6C"/>
    <w:p w14:paraId="2B4C0192" w14:textId="77777777" w:rsidR="009B6C6C" w:rsidRDefault="009B6C6C"/>
    <w:p w14:paraId="2B4C0193" w14:textId="77777777" w:rsidR="009B6C6C" w:rsidRDefault="009B6C6C"/>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9B6C6C" w14:paraId="2B4C0195" w14:textId="77777777">
        <w:trPr>
          <w:trHeight w:val="227"/>
          <w:tblHeader/>
        </w:trPr>
        <w:tc>
          <w:tcPr>
            <w:tcW w:w="9288" w:type="dxa"/>
            <w:gridSpan w:val="23"/>
            <w:tcBorders>
              <w:bottom w:val="single" w:sz="4" w:space="0" w:color="auto"/>
            </w:tcBorders>
            <w:vAlign w:val="center"/>
          </w:tcPr>
          <w:p w14:paraId="2B4C0194" w14:textId="77777777" w:rsidR="009B6C6C" w:rsidRDefault="00086C20">
            <w:pPr>
              <w:numPr>
                <w:ilvl w:val="1"/>
                <w:numId w:val="1"/>
              </w:numPr>
              <w:tabs>
                <w:tab w:val="num" w:pos="540"/>
              </w:tabs>
              <w:ind w:hanging="792"/>
              <w:rPr>
                <w:b/>
              </w:rPr>
            </w:pPr>
            <w:r>
              <w:rPr>
                <w:b/>
              </w:rPr>
              <w:lastRenderedPageBreak/>
              <w:t>Bankverbindung</w:t>
            </w:r>
          </w:p>
        </w:tc>
      </w:tr>
      <w:tr w:rsidR="009B6C6C" w14:paraId="2B4C0198"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2B4C0196" w14:textId="77777777" w:rsidR="009B6C6C" w:rsidRDefault="00086C20">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2B4C0197" w14:textId="77777777" w:rsidR="009B6C6C" w:rsidRDefault="00086C2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9B"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2B4C0199" w14:textId="77777777" w:rsidR="009B6C6C" w:rsidRDefault="00086C20">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2B4C019A" w14:textId="77777777" w:rsidR="009B6C6C" w:rsidRDefault="00086C2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B3"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2B4C019C" w14:textId="77777777" w:rsidR="009B6C6C" w:rsidRDefault="00086C20">
            <w:r>
              <w:t>IBAN</w:t>
            </w:r>
          </w:p>
        </w:tc>
        <w:tc>
          <w:tcPr>
            <w:tcW w:w="361" w:type="dxa"/>
            <w:tcBorders>
              <w:top w:val="single" w:sz="4" w:space="0" w:color="auto"/>
              <w:left w:val="single" w:sz="4" w:space="0" w:color="auto"/>
              <w:bottom w:val="single" w:sz="4" w:space="0" w:color="auto"/>
            </w:tcBorders>
          </w:tcPr>
          <w:p w14:paraId="2B4C019D" w14:textId="77777777" w:rsidR="009B6C6C" w:rsidRDefault="00086C20">
            <w:pPr>
              <w:rPr>
                <w:sz w:val="20"/>
                <w:szCs w:val="20"/>
              </w:rPr>
            </w:pPr>
            <w:r>
              <w:rPr>
                <w:sz w:val="20"/>
                <w:szCs w:val="20"/>
              </w:rPr>
              <w:t>D</w:t>
            </w:r>
          </w:p>
        </w:tc>
        <w:tc>
          <w:tcPr>
            <w:tcW w:w="350" w:type="dxa"/>
            <w:tcBorders>
              <w:top w:val="single" w:sz="4" w:space="0" w:color="auto"/>
              <w:bottom w:val="single" w:sz="4" w:space="0" w:color="auto"/>
            </w:tcBorders>
          </w:tcPr>
          <w:p w14:paraId="2B4C019E" w14:textId="77777777" w:rsidR="009B6C6C" w:rsidRDefault="00086C20">
            <w:pPr>
              <w:rPr>
                <w:sz w:val="20"/>
                <w:szCs w:val="20"/>
              </w:rPr>
            </w:pPr>
            <w:r>
              <w:rPr>
                <w:sz w:val="20"/>
                <w:szCs w:val="20"/>
              </w:rPr>
              <w:t>E</w:t>
            </w:r>
          </w:p>
        </w:tc>
        <w:tc>
          <w:tcPr>
            <w:tcW w:w="328" w:type="dxa"/>
            <w:tcBorders>
              <w:top w:val="single" w:sz="4" w:space="0" w:color="auto"/>
              <w:bottom w:val="single" w:sz="4" w:space="0" w:color="auto"/>
            </w:tcBorders>
          </w:tcPr>
          <w:p w14:paraId="2B4C019F"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0"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1"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2"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3"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4"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5"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6"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7"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8"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9"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A"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B"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C"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D"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E"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AF"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B0"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B4C01B1"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2B4C01B2" w14:textId="77777777" w:rsidR="009B6C6C" w:rsidRDefault="00086C2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2B4C01B4" w14:textId="77777777" w:rsidR="009B6C6C" w:rsidRDefault="009B6C6C"/>
    <w:p w14:paraId="2B4C01B5" w14:textId="77777777" w:rsidR="009B6C6C" w:rsidRDefault="009B6C6C"/>
    <w:p w14:paraId="2B4C01B6" w14:textId="77777777" w:rsidR="009B6C6C" w:rsidRDefault="009B6C6C"/>
    <w:tbl>
      <w:tblPr>
        <w:tblStyle w:val="Tabellenraster"/>
        <w:tblW w:w="9286" w:type="dxa"/>
        <w:tblLayout w:type="fixed"/>
        <w:tblLook w:val="01E0" w:firstRow="1" w:lastRow="1" w:firstColumn="1" w:lastColumn="1" w:noHBand="0" w:noVBand="0"/>
      </w:tblPr>
      <w:tblGrid>
        <w:gridCol w:w="469"/>
        <w:gridCol w:w="2699"/>
        <w:gridCol w:w="6118"/>
      </w:tblGrid>
      <w:tr w:rsidR="009B6C6C" w14:paraId="2B4C01B8" w14:textId="77777777">
        <w:trPr>
          <w:trHeight w:val="340"/>
          <w:tblHeader/>
        </w:trPr>
        <w:tc>
          <w:tcPr>
            <w:tcW w:w="9286" w:type="dxa"/>
            <w:gridSpan w:val="3"/>
            <w:tcBorders>
              <w:top w:val="nil"/>
              <w:left w:val="nil"/>
              <w:bottom w:val="single" w:sz="4" w:space="0" w:color="auto"/>
              <w:right w:val="nil"/>
            </w:tcBorders>
            <w:vAlign w:val="center"/>
          </w:tcPr>
          <w:p w14:paraId="2B4C01B7" w14:textId="77777777" w:rsidR="009B6C6C" w:rsidRDefault="00086C20">
            <w:pPr>
              <w:numPr>
                <w:ilvl w:val="1"/>
                <w:numId w:val="1"/>
              </w:numPr>
              <w:tabs>
                <w:tab w:val="num" w:pos="540"/>
              </w:tabs>
              <w:ind w:hanging="792"/>
              <w:rPr>
                <w:b/>
              </w:rPr>
            </w:pPr>
            <w:r>
              <w:rPr>
                <w:b/>
              </w:rPr>
              <w:t>Ort der Ablage der Belege (Koordinierende Hochschule)</w:t>
            </w:r>
          </w:p>
        </w:tc>
      </w:tr>
      <w:tr w:rsidR="009B6C6C" w14:paraId="2B4C01BC" w14:textId="77777777">
        <w:trPr>
          <w:trHeight w:val="340"/>
        </w:trPr>
        <w:tc>
          <w:tcPr>
            <w:tcW w:w="469" w:type="dxa"/>
            <w:tcBorders>
              <w:top w:val="single" w:sz="4" w:space="0" w:color="auto"/>
              <w:left w:val="single" w:sz="4" w:space="0" w:color="auto"/>
              <w:bottom w:val="single" w:sz="4" w:space="0" w:color="auto"/>
              <w:right w:val="nil"/>
            </w:tcBorders>
            <w:vAlign w:val="center"/>
          </w:tcPr>
          <w:p w14:paraId="2B4C01B9" w14:textId="77777777" w:rsidR="009B6C6C" w:rsidRDefault="00086C20">
            <w:r>
              <w:fldChar w:fldCharType="begin">
                <w:ffData>
                  <w:name w:val="Kontrollkästchen7"/>
                  <w:enabled/>
                  <w:calcOnExit w:val="0"/>
                  <w:checkBox>
                    <w:sizeAuto/>
                    <w:default w:val="0"/>
                  </w:checkBox>
                </w:ffData>
              </w:fldChar>
            </w:r>
            <w:r>
              <w:instrText xml:space="preserve"> FORMCHECKBOX </w:instrText>
            </w:r>
            <w:r w:rsidR="002A333C">
              <w:fldChar w:fldCharType="separate"/>
            </w:r>
            <w:r>
              <w:fldChar w:fldCharType="end"/>
            </w:r>
          </w:p>
        </w:tc>
        <w:tc>
          <w:tcPr>
            <w:tcW w:w="8817" w:type="dxa"/>
            <w:gridSpan w:val="2"/>
            <w:tcBorders>
              <w:top w:val="single" w:sz="4" w:space="0" w:color="auto"/>
              <w:left w:val="nil"/>
              <w:bottom w:val="single" w:sz="4" w:space="0" w:color="auto"/>
              <w:right w:val="single" w:sz="4" w:space="0" w:color="auto"/>
            </w:tcBorders>
            <w:vAlign w:val="center"/>
          </w:tcPr>
          <w:p w14:paraId="2B4C01BA" w14:textId="77777777" w:rsidR="009B6C6C" w:rsidRDefault="00086C20">
            <w:r>
              <w:t>Beim Antragsteller/in</w:t>
            </w:r>
          </w:p>
          <w:p w14:paraId="2B4C01BB" w14:textId="77777777" w:rsidR="009B6C6C" w:rsidRDefault="00086C20">
            <w:r>
              <w:rPr>
                <w:sz w:val="18"/>
                <w:szCs w:val="18"/>
              </w:rPr>
              <w:t>(Adresse mit Anschrift unter 1.1 identisch)</w:t>
            </w:r>
          </w:p>
        </w:tc>
      </w:tr>
      <w:tr w:rsidR="009B6C6C" w14:paraId="2B4C01C0" w14:textId="77777777">
        <w:trPr>
          <w:trHeight w:val="340"/>
        </w:trPr>
        <w:tc>
          <w:tcPr>
            <w:tcW w:w="469" w:type="dxa"/>
            <w:tcBorders>
              <w:top w:val="single" w:sz="4" w:space="0" w:color="auto"/>
              <w:left w:val="single" w:sz="4" w:space="0" w:color="auto"/>
              <w:bottom w:val="nil"/>
              <w:right w:val="nil"/>
            </w:tcBorders>
            <w:vAlign w:val="center"/>
          </w:tcPr>
          <w:p w14:paraId="2B4C01BD" w14:textId="77777777" w:rsidR="009B6C6C" w:rsidRDefault="00086C20">
            <w:r>
              <w:fldChar w:fldCharType="begin">
                <w:ffData>
                  <w:name w:val="Kontrollkästchen8"/>
                  <w:enabled/>
                  <w:calcOnExit w:val="0"/>
                  <w:checkBox>
                    <w:sizeAuto/>
                    <w:default w:val="0"/>
                  </w:checkBox>
                </w:ffData>
              </w:fldChar>
            </w:r>
            <w:r>
              <w:instrText xml:space="preserve"> FORMCHECKBOX </w:instrText>
            </w:r>
            <w:r w:rsidR="002A333C">
              <w:fldChar w:fldCharType="separate"/>
            </w:r>
            <w:r>
              <w:fldChar w:fldCharType="end"/>
            </w:r>
          </w:p>
        </w:tc>
        <w:tc>
          <w:tcPr>
            <w:tcW w:w="8817" w:type="dxa"/>
            <w:gridSpan w:val="2"/>
            <w:tcBorders>
              <w:top w:val="single" w:sz="4" w:space="0" w:color="auto"/>
              <w:left w:val="nil"/>
              <w:bottom w:val="nil"/>
              <w:right w:val="single" w:sz="4" w:space="0" w:color="auto"/>
            </w:tcBorders>
            <w:vAlign w:val="center"/>
          </w:tcPr>
          <w:p w14:paraId="2B4C01BE" w14:textId="77777777" w:rsidR="009B6C6C" w:rsidRDefault="00086C20">
            <w:r>
              <w:t>An anderer Stelle</w:t>
            </w:r>
          </w:p>
          <w:p w14:paraId="2B4C01BF" w14:textId="77777777" w:rsidR="009B6C6C" w:rsidRDefault="00086C20">
            <w:r>
              <w:rPr>
                <w:sz w:val="18"/>
                <w:szCs w:val="18"/>
              </w:rPr>
              <w:t>(Adresse mit Anschrift unter 1.1 nicht identisch)</w:t>
            </w:r>
          </w:p>
        </w:tc>
      </w:tr>
      <w:tr w:rsidR="009B6C6C" w14:paraId="2B4C01C4" w14:textId="77777777">
        <w:trPr>
          <w:trHeight w:val="340"/>
        </w:trPr>
        <w:tc>
          <w:tcPr>
            <w:tcW w:w="469" w:type="dxa"/>
            <w:tcBorders>
              <w:top w:val="nil"/>
              <w:left w:val="single" w:sz="4" w:space="0" w:color="auto"/>
              <w:bottom w:val="nil"/>
              <w:right w:val="nil"/>
            </w:tcBorders>
            <w:vAlign w:val="center"/>
          </w:tcPr>
          <w:p w14:paraId="2B4C01C1" w14:textId="77777777" w:rsidR="009B6C6C" w:rsidRDefault="009B6C6C"/>
        </w:tc>
        <w:tc>
          <w:tcPr>
            <w:tcW w:w="2699" w:type="dxa"/>
            <w:tcBorders>
              <w:top w:val="nil"/>
              <w:left w:val="nil"/>
              <w:bottom w:val="nil"/>
              <w:right w:val="nil"/>
            </w:tcBorders>
            <w:vAlign w:val="center"/>
          </w:tcPr>
          <w:p w14:paraId="2B4C01C2" w14:textId="77777777" w:rsidR="009B6C6C" w:rsidRDefault="00086C20">
            <w:r>
              <w:t>Name</w:t>
            </w:r>
          </w:p>
        </w:tc>
        <w:tc>
          <w:tcPr>
            <w:tcW w:w="6118" w:type="dxa"/>
            <w:tcBorders>
              <w:top w:val="nil"/>
              <w:left w:val="nil"/>
              <w:bottom w:val="nil"/>
              <w:right w:val="single" w:sz="4" w:space="0" w:color="auto"/>
            </w:tcBorders>
            <w:vAlign w:val="center"/>
          </w:tcPr>
          <w:p w14:paraId="2B4C01C3" w14:textId="77777777" w:rsidR="009B6C6C" w:rsidRDefault="00086C20">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C8" w14:textId="77777777">
        <w:trPr>
          <w:trHeight w:val="340"/>
        </w:trPr>
        <w:tc>
          <w:tcPr>
            <w:tcW w:w="469" w:type="dxa"/>
            <w:tcBorders>
              <w:top w:val="nil"/>
              <w:left w:val="single" w:sz="4" w:space="0" w:color="auto"/>
              <w:bottom w:val="nil"/>
              <w:right w:val="nil"/>
            </w:tcBorders>
            <w:vAlign w:val="center"/>
          </w:tcPr>
          <w:p w14:paraId="2B4C01C5" w14:textId="77777777" w:rsidR="009B6C6C" w:rsidRDefault="009B6C6C"/>
        </w:tc>
        <w:tc>
          <w:tcPr>
            <w:tcW w:w="2699" w:type="dxa"/>
            <w:tcBorders>
              <w:top w:val="nil"/>
              <w:left w:val="nil"/>
              <w:bottom w:val="nil"/>
              <w:right w:val="nil"/>
            </w:tcBorders>
            <w:vAlign w:val="center"/>
          </w:tcPr>
          <w:p w14:paraId="2B4C01C6" w14:textId="77777777" w:rsidR="009B6C6C" w:rsidRDefault="00086C20">
            <w:r>
              <w:t>Straße, Hausnummer</w:t>
            </w:r>
          </w:p>
        </w:tc>
        <w:tc>
          <w:tcPr>
            <w:tcW w:w="6118" w:type="dxa"/>
            <w:tcBorders>
              <w:top w:val="nil"/>
              <w:left w:val="nil"/>
              <w:bottom w:val="nil"/>
              <w:right w:val="single" w:sz="4" w:space="0" w:color="auto"/>
            </w:tcBorders>
            <w:vAlign w:val="center"/>
          </w:tcPr>
          <w:p w14:paraId="2B4C01C7" w14:textId="77777777" w:rsidR="009B6C6C" w:rsidRDefault="00086C2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1CC" w14:textId="77777777">
        <w:trPr>
          <w:trHeight w:val="340"/>
        </w:trPr>
        <w:tc>
          <w:tcPr>
            <w:tcW w:w="469" w:type="dxa"/>
            <w:tcBorders>
              <w:top w:val="nil"/>
              <w:left w:val="single" w:sz="4" w:space="0" w:color="auto"/>
              <w:bottom w:val="single" w:sz="4" w:space="0" w:color="auto"/>
              <w:right w:val="nil"/>
            </w:tcBorders>
            <w:vAlign w:val="center"/>
          </w:tcPr>
          <w:p w14:paraId="2B4C01C9" w14:textId="77777777" w:rsidR="009B6C6C" w:rsidRDefault="009B6C6C"/>
        </w:tc>
        <w:tc>
          <w:tcPr>
            <w:tcW w:w="2699" w:type="dxa"/>
            <w:tcBorders>
              <w:top w:val="nil"/>
              <w:left w:val="nil"/>
              <w:bottom w:val="single" w:sz="4" w:space="0" w:color="auto"/>
              <w:right w:val="nil"/>
            </w:tcBorders>
            <w:vAlign w:val="center"/>
          </w:tcPr>
          <w:p w14:paraId="2B4C01CA" w14:textId="77777777" w:rsidR="009B6C6C" w:rsidRDefault="00086C20">
            <w:r>
              <w:t>PLZ, Ort</w:t>
            </w:r>
          </w:p>
        </w:tc>
        <w:tc>
          <w:tcPr>
            <w:tcW w:w="6118" w:type="dxa"/>
            <w:tcBorders>
              <w:top w:val="nil"/>
              <w:left w:val="nil"/>
              <w:bottom w:val="single" w:sz="4" w:space="0" w:color="auto"/>
              <w:right w:val="single" w:sz="4" w:space="0" w:color="auto"/>
            </w:tcBorders>
            <w:vAlign w:val="center"/>
          </w:tcPr>
          <w:p w14:paraId="2B4C01CB" w14:textId="77777777" w:rsidR="009B6C6C" w:rsidRDefault="00086C20">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1CD" w14:textId="77777777" w:rsidR="009B6C6C" w:rsidRDefault="009B6C6C"/>
    <w:p w14:paraId="2B4C01CE" w14:textId="77777777" w:rsidR="009B6C6C" w:rsidRDefault="009B6C6C"/>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361"/>
        <w:gridCol w:w="8817"/>
        <w:gridCol w:w="108"/>
      </w:tblGrid>
      <w:tr w:rsidR="009B6C6C" w14:paraId="2B4C01D0" w14:textId="77777777">
        <w:trPr>
          <w:gridBefore w:val="1"/>
          <w:wBefore w:w="108" w:type="dxa"/>
          <w:tblHeader/>
        </w:trPr>
        <w:tc>
          <w:tcPr>
            <w:tcW w:w="9286" w:type="dxa"/>
            <w:gridSpan w:val="3"/>
            <w:tcBorders>
              <w:top w:val="nil"/>
              <w:left w:val="nil"/>
              <w:bottom w:val="single" w:sz="4" w:space="0" w:color="auto"/>
              <w:right w:val="nil"/>
            </w:tcBorders>
            <w:vAlign w:val="center"/>
          </w:tcPr>
          <w:p w14:paraId="2B4C01CF" w14:textId="77777777" w:rsidR="009B6C6C" w:rsidRDefault="00086C20">
            <w:pPr>
              <w:numPr>
                <w:ilvl w:val="1"/>
                <w:numId w:val="1"/>
              </w:numPr>
              <w:tabs>
                <w:tab w:val="clear" w:pos="858"/>
                <w:tab w:val="num" w:pos="540"/>
              </w:tabs>
              <w:ind w:left="792" w:hanging="792"/>
              <w:rPr>
                <w:b/>
              </w:rPr>
            </w:pPr>
            <w:r>
              <w:rPr>
                <w:b/>
              </w:rPr>
              <w:br w:type="page"/>
              <w:t>Rechtsform (Koordinierende Hochschule)</w:t>
            </w:r>
          </w:p>
        </w:tc>
      </w:tr>
      <w:tr w:rsidR="009B6C6C" w14:paraId="2B4C01D3" w14:textId="77777777">
        <w:trPr>
          <w:gridAfter w:val="1"/>
          <w:wAfter w:w="108" w:type="dxa"/>
          <w:trHeight w:val="416"/>
        </w:trPr>
        <w:tc>
          <w:tcPr>
            <w:tcW w:w="469" w:type="dxa"/>
            <w:gridSpan w:val="2"/>
            <w:tcBorders>
              <w:top w:val="single" w:sz="4" w:space="0" w:color="auto"/>
              <w:left w:val="single" w:sz="4" w:space="0" w:color="auto"/>
              <w:bottom w:val="single" w:sz="4" w:space="0" w:color="auto"/>
              <w:right w:val="nil"/>
            </w:tcBorders>
          </w:tcPr>
          <w:p w14:paraId="2B4C01D1" w14:textId="77777777" w:rsidR="009B6C6C" w:rsidRDefault="00086C20">
            <w:r>
              <w:fldChar w:fldCharType="begin">
                <w:ffData>
                  <w:name w:val="Kontrollkästchen1"/>
                  <w:enabled/>
                  <w:calcOnExit w:val="0"/>
                  <w:checkBox>
                    <w:sizeAuto/>
                    <w:default w:val="1"/>
                  </w:checkBox>
                </w:ffData>
              </w:fldChar>
            </w:r>
            <w:bookmarkStart w:id="3" w:name="Kontrollkästchen1"/>
            <w:r>
              <w:instrText xml:space="preserve"> FORMCHECKBOX </w:instrText>
            </w:r>
            <w:r w:rsidR="002A333C">
              <w:fldChar w:fldCharType="separate"/>
            </w:r>
            <w:r>
              <w:fldChar w:fldCharType="end"/>
            </w:r>
            <w:bookmarkEnd w:id="3"/>
          </w:p>
        </w:tc>
        <w:tc>
          <w:tcPr>
            <w:tcW w:w="8817" w:type="dxa"/>
            <w:tcBorders>
              <w:top w:val="single" w:sz="4" w:space="0" w:color="auto"/>
              <w:left w:val="nil"/>
              <w:bottom w:val="single" w:sz="4" w:space="0" w:color="auto"/>
              <w:right w:val="single" w:sz="4" w:space="0" w:color="auto"/>
            </w:tcBorders>
          </w:tcPr>
          <w:p w14:paraId="2B4C01D2" w14:textId="77777777" w:rsidR="009B6C6C" w:rsidRDefault="00086C20">
            <w:r>
              <w:t xml:space="preserve">Körperschaft des öffentlichen Rechts </w:t>
            </w:r>
          </w:p>
        </w:tc>
      </w:tr>
    </w:tbl>
    <w:p w14:paraId="2B4C01D4" w14:textId="77777777" w:rsidR="009B6C6C" w:rsidRDefault="009B6C6C"/>
    <w:p w14:paraId="2B4C01D5" w14:textId="77777777" w:rsidR="009B6C6C" w:rsidRDefault="009B6C6C"/>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9B6C6C" w14:paraId="2B4C01D7" w14:textId="77777777">
        <w:trPr>
          <w:trHeight w:val="227"/>
          <w:tblHeader/>
        </w:trPr>
        <w:tc>
          <w:tcPr>
            <w:tcW w:w="9271" w:type="dxa"/>
            <w:gridSpan w:val="3"/>
            <w:tcBorders>
              <w:bottom w:val="single" w:sz="4" w:space="0" w:color="auto"/>
            </w:tcBorders>
            <w:vAlign w:val="center"/>
          </w:tcPr>
          <w:p w14:paraId="2B4C01D6" w14:textId="77777777" w:rsidR="009B6C6C" w:rsidRDefault="00086C20">
            <w:pPr>
              <w:numPr>
                <w:ilvl w:val="1"/>
                <w:numId w:val="1"/>
              </w:numPr>
              <w:tabs>
                <w:tab w:val="clear" w:pos="858"/>
                <w:tab w:val="num" w:pos="540"/>
              </w:tabs>
              <w:ind w:left="792" w:hanging="792"/>
              <w:rPr>
                <w:b/>
              </w:rPr>
            </w:pPr>
            <w:r>
              <w:rPr>
                <w:b/>
              </w:rPr>
              <w:t>Trennungsrechnung</w:t>
            </w:r>
          </w:p>
        </w:tc>
      </w:tr>
      <w:tr w:rsidR="009B6C6C" w14:paraId="2B4C01DA" w14:textId="77777777">
        <w:trPr>
          <w:trHeight w:val="227"/>
        </w:trPr>
        <w:tc>
          <w:tcPr>
            <w:tcW w:w="468" w:type="dxa"/>
            <w:tcBorders>
              <w:top w:val="single" w:sz="4" w:space="0" w:color="auto"/>
              <w:left w:val="single" w:sz="4" w:space="0" w:color="auto"/>
            </w:tcBorders>
          </w:tcPr>
          <w:p w14:paraId="2B4C01D8" w14:textId="77777777" w:rsidR="009B6C6C" w:rsidRDefault="00086C20">
            <w:r>
              <w:fldChar w:fldCharType="begin">
                <w:ffData>
                  <w:name w:val="Kontrollkästchen76"/>
                  <w:enabled/>
                  <w:calcOnExit w:val="0"/>
                  <w:checkBox>
                    <w:sizeAuto/>
                    <w:default w:val="0"/>
                    <w:checked w:val="0"/>
                  </w:checkBox>
                </w:ffData>
              </w:fldChar>
            </w:r>
            <w:r>
              <w:instrText xml:space="preserve"> FORMCHECKBOX </w:instrText>
            </w:r>
            <w:r w:rsidR="002A333C">
              <w:fldChar w:fldCharType="separate"/>
            </w:r>
            <w:r>
              <w:fldChar w:fldCharType="end"/>
            </w:r>
          </w:p>
        </w:tc>
        <w:tc>
          <w:tcPr>
            <w:tcW w:w="8803" w:type="dxa"/>
            <w:gridSpan w:val="2"/>
            <w:tcBorders>
              <w:top w:val="single" w:sz="4" w:space="0" w:color="auto"/>
              <w:right w:val="single" w:sz="4" w:space="0" w:color="auto"/>
            </w:tcBorders>
          </w:tcPr>
          <w:p w14:paraId="2B4C01D9" w14:textId="77777777" w:rsidR="009B6C6C" w:rsidRDefault="00086C20">
            <w:r>
              <w:t xml:space="preserve">Die Tätigkeiten der Einrichtung </w:t>
            </w:r>
            <w:r>
              <w:rPr>
                <w:b/>
              </w:rPr>
              <w:t xml:space="preserve">werden nicht </w:t>
            </w:r>
            <w:r>
              <w:t>nach wirtschaftlichen und nichtwirtschaftlichen Aktivitäten im Sinne des EU-Beihilferechts getrennt.</w:t>
            </w:r>
          </w:p>
        </w:tc>
      </w:tr>
      <w:tr w:rsidR="009B6C6C" w14:paraId="2B4C01DD" w14:textId="77777777">
        <w:trPr>
          <w:trHeight w:val="227"/>
        </w:trPr>
        <w:tc>
          <w:tcPr>
            <w:tcW w:w="468" w:type="dxa"/>
            <w:tcBorders>
              <w:left w:val="single" w:sz="4" w:space="0" w:color="auto"/>
            </w:tcBorders>
          </w:tcPr>
          <w:p w14:paraId="2B4C01DB" w14:textId="77777777" w:rsidR="009B6C6C" w:rsidRDefault="00086C20">
            <w:r>
              <w:fldChar w:fldCharType="begin">
                <w:ffData>
                  <w:name w:val="Kontrollkästchen76"/>
                  <w:enabled/>
                  <w:calcOnExit w:val="0"/>
                  <w:checkBox>
                    <w:sizeAuto/>
                    <w:default w:val="0"/>
                    <w:checked w:val="0"/>
                  </w:checkBox>
                </w:ffData>
              </w:fldChar>
            </w:r>
            <w:r>
              <w:instrText xml:space="preserve"> FORMCHECKBOX </w:instrText>
            </w:r>
            <w:r w:rsidR="002A333C">
              <w:fldChar w:fldCharType="separate"/>
            </w:r>
            <w:r>
              <w:fldChar w:fldCharType="end"/>
            </w:r>
          </w:p>
        </w:tc>
        <w:tc>
          <w:tcPr>
            <w:tcW w:w="8803" w:type="dxa"/>
            <w:gridSpan w:val="2"/>
            <w:tcBorders>
              <w:right w:val="single" w:sz="4" w:space="0" w:color="auto"/>
            </w:tcBorders>
          </w:tcPr>
          <w:p w14:paraId="2B4C01DC" w14:textId="77777777" w:rsidR="009B6C6C" w:rsidRDefault="00086C20">
            <w:r>
              <w:t xml:space="preserve">Die Tätigkeiten der Einrichtung </w:t>
            </w:r>
            <w:r>
              <w:rPr>
                <w:b/>
              </w:rPr>
              <w:t>werden</w:t>
            </w:r>
            <w:r>
              <w:t xml:space="preserve"> nach wirtschaftlichen und nichtwirtschaftlichen Aktivitäten im Sinne des EU-Beihilferechts (vgl. Abschnitt 2 des Unionsrahmens für staatliche Beihilfen zur Förderung von Forschung, Entwicklung und Innovation - 2014/C 198/01) - getrennt.</w:t>
            </w:r>
          </w:p>
        </w:tc>
      </w:tr>
      <w:tr w:rsidR="009B6C6C" w14:paraId="2B4C01E1" w14:textId="77777777">
        <w:trPr>
          <w:trHeight w:val="227"/>
        </w:trPr>
        <w:tc>
          <w:tcPr>
            <w:tcW w:w="468" w:type="dxa"/>
            <w:tcBorders>
              <w:left w:val="single" w:sz="4" w:space="0" w:color="auto"/>
            </w:tcBorders>
          </w:tcPr>
          <w:p w14:paraId="2B4C01DE" w14:textId="77777777" w:rsidR="009B6C6C" w:rsidRDefault="009B6C6C"/>
        </w:tc>
        <w:tc>
          <w:tcPr>
            <w:tcW w:w="383" w:type="dxa"/>
          </w:tcPr>
          <w:p w14:paraId="2B4C01DF" w14:textId="77777777" w:rsidR="009B6C6C" w:rsidRDefault="00086C20">
            <w:r>
              <w:fldChar w:fldCharType="begin">
                <w:ffData>
                  <w:name w:val="Kontrollkästchen77"/>
                  <w:enabled/>
                  <w:calcOnExit w:val="0"/>
                  <w:checkBox>
                    <w:sizeAuto/>
                    <w:default w:val="0"/>
                  </w:checkBox>
                </w:ffData>
              </w:fldChar>
            </w:r>
            <w:r>
              <w:instrText xml:space="preserve"> FORMCHECKBOX </w:instrText>
            </w:r>
            <w:r w:rsidR="002A333C">
              <w:fldChar w:fldCharType="separate"/>
            </w:r>
            <w:r>
              <w:fldChar w:fldCharType="end"/>
            </w:r>
          </w:p>
        </w:tc>
        <w:tc>
          <w:tcPr>
            <w:tcW w:w="8420" w:type="dxa"/>
            <w:tcBorders>
              <w:right w:val="single" w:sz="4" w:space="0" w:color="auto"/>
            </w:tcBorders>
          </w:tcPr>
          <w:p w14:paraId="2B4C01E0" w14:textId="77777777" w:rsidR="009B6C6C" w:rsidRDefault="00086C20">
            <w:r>
              <w:t>Die beantragte Zuwendung wird dem nichtwirtschaftlichen Bereich zugeordnet</w:t>
            </w:r>
          </w:p>
        </w:tc>
      </w:tr>
      <w:tr w:rsidR="009B6C6C" w14:paraId="2B4C01E5" w14:textId="77777777">
        <w:trPr>
          <w:trHeight w:val="227"/>
        </w:trPr>
        <w:tc>
          <w:tcPr>
            <w:tcW w:w="468" w:type="dxa"/>
            <w:tcBorders>
              <w:left w:val="single" w:sz="4" w:space="0" w:color="auto"/>
              <w:bottom w:val="single" w:sz="4" w:space="0" w:color="auto"/>
            </w:tcBorders>
          </w:tcPr>
          <w:p w14:paraId="2B4C01E2" w14:textId="77777777" w:rsidR="009B6C6C" w:rsidRDefault="009B6C6C"/>
        </w:tc>
        <w:tc>
          <w:tcPr>
            <w:tcW w:w="383" w:type="dxa"/>
            <w:tcBorders>
              <w:bottom w:val="single" w:sz="4" w:space="0" w:color="auto"/>
            </w:tcBorders>
          </w:tcPr>
          <w:p w14:paraId="2B4C01E3" w14:textId="77777777" w:rsidR="009B6C6C" w:rsidRDefault="00086C20">
            <w:r>
              <w:fldChar w:fldCharType="begin">
                <w:ffData>
                  <w:name w:val="Kontrollkästchen78"/>
                  <w:enabled/>
                  <w:calcOnExit w:val="0"/>
                  <w:checkBox>
                    <w:sizeAuto/>
                    <w:default w:val="0"/>
                  </w:checkBox>
                </w:ffData>
              </w:fldChar>
            </w:r>
            <w:r>
              <w:instrText xml:space="preserve"> FORMCHECKBOX </w:instrText>
            </w:r>
            <w:r w:rsidR="002A333C">
              <w:fldChar w:fldCharType="separate"/>
            </w:r>
            <w:r>
              <w:fldChar w:fldCharType="end"/>
            </w:r>
          </w:p>
        </w:tc>
        <w:tc>
          <w:tcPr>
            <w:tcW w:w="8420" w:type="dxa"/>
            <w:tcBorders>
              <w:bottom w:val="single" w:sz="4" w:space="0" w:color="auto"/>
              <w:right w:val="single" w:sz="4" w:space="0" w:color="auto"/>
            </w:tcBorders>
          </w:tcPr>
          <w:p w14:paraId="2B4C01E4" w14:textId="77777777" w:rsidR="009B6C6C" w:rsidRDefault="00086C20">
            <w:r>
              <w:t>Der Nachweis über die korrekte Zuordnung erfolgt über den Jahresabschluss.</w:t>
            </w:r>
          </w:p>
        </w:tc>
      </w:tr>
    </w:tbl>
    <w:p w14:paraId="2B4C01E6" w14:textId="77777777" w:rsidR="009B6C6C" w:rsidRDefault="009B6C6C"/>
    <w:p w14:paraId="2B4C01E7" w14:textId="77777777" w:rsidR="009B6C6C" w:rsidRDefault="00086C20">
      <w:r>
        <w:br w:type="page"/>
      </w:r>
    </w:p>
    <w:p w14:paraId="2B4C01E8" w14:textId="77777777" w:rsidR="009B6C6C" w:rsidRDefault="00086C20">
      <w:pPr>
        <w:numPr>
          <w:ilvl w:val="0"/>
          <w:numId w:val="1"/>
        </w:numPr>
        <w:rPr>
          <w:b/>
          <w:sz w:val="24"/>
        </w:rPr>
      </w:pPr>
      <w:r>
        <w:rPr>
          <w:b/>
          <w:sz w:val="24"/>
        </w:rPr>
        <w:lastRenderedPageBreak/>
        <w:t>Angaben zum Vorhaben</w:t>
      </w:r>
    </w:p>
    <w:p w14:paraId="2B4C01E9" w14:textId="77777777" w:rsidR="009B6C6C" w:rsidRDefault="009B6C6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9B6C6C" w14:paraId="2B4C01EB" w14:textId="77777777">
        <w:trPr>
          <w:trHeight w:val="284"/>
          <w:tblHeader/>
        </w:trPr>
        <w:tc>
          <w:tcPr>
            <w:tcW w:w="9286" w:type="dxa"/>
            <w:tcBorders>
              <w:top w:val="nil"/>
              <w:left w:val="nil"/>
              <w:bottom w:val="single" w:sz="4" w:space="0" w:color="auto"/>
              <w:right w:val="nil"/>
            </w:tcBorders>
            <w:vAlign w:val="center"/>
          </w:tcPr>
          <w:p w14:paraId="2B4C01EA" w14:textId="77777777" w:rsidR="009B6C6C" w:rsidRDefault="00086C20">
            <w:pPr>
              <w:numPr>
                <w:ilvl w:val="1"/>
                <w:numId w:val="1"/>
              </w:numPr>
              <w:tabs>
                <w:tab w:val="num" w:pos="540"/>
              </w:tabs>
              <w:ind w:hanging="792"/>
              <w:rPr>
                <w:b/>
              </w:rPr>
            </w:pPr>
            <w:r>
              <w:rPr>
                <w:b/>
              </w:rPr>
              <w:t xml:space="preserve">Kurzname des geplanten Vorhabens (max. 20 Zeichen) </w:t>
            </w:r>
          </w:p>
        </w:tc>
      </w:tr>
      <w:tr w:rsidR="009B6C6C" w14:paraId="2B4C01ED" w14:textId="77777777">
        <w:trPr>
          <w:trHeight w:val="284"/>
        </w:trPr>
        <w:tc>
          <w:tcPr>
            <w:tcW w:w="9286" w:type="dxa"/>
            <w:tcBorders>
              <w:top w:val="single" w:sz="4" w:space="0" w:color="auto"/>
            </w:tcBorders>
          </w:tcPr>
          <w:p w14:paraId="2B4C01EC" w14:textId="77777777" w:rsidR="009B6C6C" w:rsidRDefault="00086C20">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1EE" w14:textId="77777777" w:rsidR="009B6C6C" w:rsidRDefault="009B6C6C"/>
    <w:p w14:paraId="2B4C01EF" w14:textId="77777777" w:rsidR="009B6C6C" w:rsidRDefault="009B6C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9B6C6C" w14:paraId="2B4C01F1" w14:textId="77777777">
        <w:trPr>
          <w:trHeight w:val="284"/>
          <w:tblHeader/>
        </w:trPr>
        <w:tc>
          <w:tcPr>
            <w:tcW w:w="9286" w:type="dxa"/>
            <w:gridSpan w:val="2"/>
            <w:tcBorders>
              <w:top w:val="nil"/>
              <w:left w:val="nil"/>
              <w:bottom w:val="nil"/>
              <w:right w:val="nil"/>
            </w:tcBorders>
            <w:vAlign w:val="center"/>
          </w:tcPr>
          <w:p w14:paraId="2B4C01F0" w14:textId="77777777" w:rsidR="009B6C6C" w:rsidRDefault="00086C20">
            <w:pPr>
              <w:numPr>
                <w:ilvl w:val="1"/>
                <w:numId w:val="1"/>
              </w:numPr>
              <w:tabs>
                <w:tab w:val="num" w:pos="540"/>
              </w:tabs>
              <w:ind w:hanging="792"/>
              <w:rPr>
                <w:b/>
              </w:rPr>
            </w:pPr>
            <w:r>
              <w:rPr>
                <w:b/>
              </w:rPr>
              <w:t>Name des geplanten Vorhabens (max. 120 Zeichen)</w:t>
            </w:r>
          </w:p>
        </w:tc>
      </w:tr>
      <w:tr w:rsidR="009B6C6C" w14:paraId="2B4C01F4" w14:textId="77777777">
        <w:trPr>
          <w:trHeight w:val="284"/>
        </w:trPr>
        <w:tc>
          <w:tcPr>
            <w:tcW w:w="525" w:type="dxa"/>
            <w:tcBorders>
              <w:top w:val="nil"/>
              <w:left w:val="nil"/>
              <w:bottom w:val="single" w:sz="4" w:space="0" w:color="auto"/>
              <w:right w:val="nil"/>
            </w:tcBorders>
          </w:tcPr>
          <w:p w14:paraId="2B4C01F2" w14:textId="77777777" w:rsidR="009B6C6C" w:rsidRDefault="009B6C6C">
            <w:pPr>
              <w:jc w:val="center"/>
              <w:rPr>
                <w:b/>
                <w:sz w:val="18"/>
                <w:szCs w:val="18"/>
              </w:rPr>
            </w:pPr>
          </w:p>
        </w:tc>
        <w:tc>
          <w:tcPr>
            <w:tcW w:w="8761" w:type="dxa"/>
            <w:tcBorders>
              <w:top w:val="nil"/>
              <w:left w:val="nil"/>
              <w:bottom w:val="single" w:sz="4" w:space="0" w:color="auto"/>
              <w:right w:val="nil"/>
            </w:tcBorders>
          </w:tcPr>
          <w:p w14:paraId="2B4C01F3" w14:textId="77777777" w:rsidR="009B6C6C" w:rsidRDefault="009B6C6C">
            <w:pPr>
              <w:rPr>
                <w:b/>
                <w:sz w:val="18"/>
                <w:szCs w:val="18"/>
              </w:rPr>
            </w:pPr>
          </w:p>
        </w:tc>
      </w:tr>
      <w:tr w:rsidR="009B6C6C" w14:paraId="2B4C01F6" w14:textId="77777777">
        <w:trPr>
          <w:trHeight w:val="284"/>
        </w:trPr>
        <w:tc>
          <w:tcPr>
            <w:tcW w:w="9286" w:type="dxa"/>
            <w:gridSpan w:val="2"/>
            <w:tcBorders>
              <w:top w:val="single" w:sz="4" w:space="0" w:color="auto"/>
            </w:tcBorders>
          </w:tcPr>
          <w:p w14:paraId="2B4C01F5" w14:textId="77777777" w:rsidR="009B6C6C" w:rsidRDefault="00086C20">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1F7" w14:textId="77777777" w:rsidR="009B6C6C" w:rsidRDefault="009B6C6C"/>
    <w:p w14:paraId="2B4C01F8" w14:textId="77777777" w:rsidR="009B6C6C" w:rsidRDefault="009B6C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9B6C6C" w14:paraId="2B4C01FA" w14:textId="77777777">
        <w:trPr>
          <w:trHeight w:val="284"/>
          <w:tblHeader/>
        </w:trPr>
        <w:tc>
          <w:tcPr>
            <w:tcW w:w="9286" w:type="dxa"/>
            <w:gridSpan w:val="2"/>
            <w:tcBorders>
              <w:top w:val="nil"/>
              <w:left w:val="nil"/>
              <w:bottom w:val="nil"/>
              <w:right w:val="nil"/>
            </w:tcBorders>
            <w:vAlign w:val="center"/>
          </w:tcPr>
          <w:p w14:paraId="2B4C01F9" w14:textId="77777777" w:rsidR="009B6C6C" w:rsidRDefault="00086C20">
            <w:pPr>
              <w:numPr>
                <w:ilvl w:val="1"/>
                <w:numId w:val="1"/>
              </w:numPr>
              <w:tabs>
                <w:tab w:val="num" w:pos="540"/>
              </w:tabs>
              <w:ind w:hanging="792"/>
              <w:rPr>
                <w:b/>
              </w:rPr>
            </w:pPr>
            <w:r>
              <w:rPr>
                <w:b/>
              </w:rPr>
              <w:t>Ziel des geplanten Vorhabens (max. 200 Zeichen)</w:t>
            </w:r>
          </w:p>
        </w:tc>
      </w:tr>
      <w:tr w:rsidR="009B6C6C" w14:paraId="2B4C01FD" w14:textId="77777777">
        <w:trPr>
          <w:trHeight w:val="284"/>
        </w:trPr>
        <w:tc>
          <w:tcPr>
            <w:tcW w:w="525" w:type="dxa"/>
            <w:tcBorders>
              <w:top w:val="nil"/>
              <w:left w:val="nil"/>
              <w:bottom w:val="single" w:sz="4" w:space="0" w:color="auto"/>
              <w:right w:val="nil"/>
            </w:tcBorders>
          </w:tcPr>
          <w:p w14:paraId="2B4C01FB" w14:textId="77777777" w:rsidR="009B6C6C" w:rsidRDefault="009B6C6C">
            <w:pPr>
              <w:jc w:val="center"/>
              <w:rPr>
                <w:b/>
                <w:sz w:val="18"/>
                <w:szCs w:val="18"/>
              </w:rPr>
            </w:pPr>
          </w:p>
        </w:tc>
        <w:tc>
          <w:tcPr>
            <w:tcW w:w="8761" w:type="dxa"/>
            <w:tcBorders>
              <w:top w:val="nil"/>
              <w:left w:val="nil"/>
              <w:bottom w:val="single" w:sz="4" w:space="0" w:color="auto"/>
              <w:right w:val="nil"/>
            </w:tcBorders>
          </w:tcPr>
          <w:p w14:paraId="2B4C01FC" w14:textId="77777777" w:rsidR="009B6C6C" w:rsidRDefault="009B6C6C">
            <w:pPr>
              <w:rPr>
                <w:b/>
                <w:sz w:val="18"/>
                <w:szCs w:val="18"/>
              </w:rPr>
            </w:pPr>
          </w:p>
        </w:tc>
      </w:tr>
      <w:tr w:rsidR="009B6C6C" w14:paraId="2B4C0200" w14:textId="77777777">
        <w:trPr>
          <w:trHeight w:val="284"/>
        </w:trPr>
        <w:tc>
          <w:tcPr>
            <w:tcW w:w="9286" w:type="dxa"/>
            <w:gridSpan w:val="2"/>
            <w:tcBorders>
              <w:top w:val="single" w:sz="4" w:space="0" w:color="auto"/>
            </w:tcBorders>
          </w:tcPr>
          <w:p w14:paraId="2B4C01FE" w14:textId="77777777" w:rsidR="009B6C6C" w:rsidRDefault="00086C20">
            <w:pPr>
              <w:rPr>
                <w:sz w:val="18"/>
                <w:szCs w:val="18"/>
              </w:rPr>
            </w:pPr>
            <w:r>
              <w:rPr>
                <w:sz w:val="18"/>
                <w:szCs w:val="18"/>
              </w:rPr>
              <w:t>Beispielhaft kann die Beschreibung mit „Mit diesem Projekt wollen wir…“ oder „Dieses Projekt zielt…“ begonnen werden.</w:t>
            </w:r>
          </w:p>
          <w:p w14:paraId="2B4C01FF" w14:textId="77777777" w:rsidR="009B6C6C" w:rsidRDefault="00086C20">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201" w14:textId="77777777" w:rsidR="009B6C6C" w:rsidRDefault="009B6C6C"/>
    <w:p w14:paraId="2B4C0202" w14:textId="77777777" w:rsidR="009B6C6C" w:rsidRDefault="009B6C6C"/>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417"/>
        <w:gridCol w:w="2751"/>
        <w:gridCol w:w="6010"/>
        <w:gridCol w:w="108"/>
      </w:tblGrid>
      <w:tr w:rsidR="009B6C6C" w14:paraId="2B4C0204" w14:textId="77777777">
        <w:trPr>
          <w:gridBefore w:val="1"/>
          <w:wBefore w:w="108" w:type="dxa"/>
          <w:trHeight w:val="284"/>
          <w:tblHeader/>
        </w:trPr>
        <w:tc>
          <w:tcPr>
            <w:tcW w:w="9286" w:type="dxa"/>
            <w:gridSpan w:val="4"/>
            <w:tcBorders>
              <w:top w:val="nil"/>
              <w:left w:val="nil"/>
              <w:bottom w:val="nil"/>
              <w:right w:val="nil"/>
            </w:tcBorders>
            <w:vAlign w:val="center"/>
          </w:tcPr>
          <w:p w14:paraId="2B4C0203" w14:textId="77777777" w:rsidR="009B6C6C" w:rsidRDefault="00086C20">
            <w:pPr>
              <w:numPr>
                <w:ilvl w:val="1"/>
                <w:numId w:val="1"/>
              </w:numPr>
              <w:tabs>
                <w:tab w:val="num" w:pos="540"/>
              </w:tabs>
              <w:ind w:hanging="792"/>
              <w:rPr>
                <w:b/>
              </w:rPr>
            </w:pPr>
            <w:r>
              <w:rPr>
                <w:b/>
              </w:rPr>
              <w:t xml:space="preserve">Ort der Durchführung des Vorhabens </w:t>
            </w:r>
          </w:p>
        </w:tc>
      </w:tr>
      <w:tr w:rsidR="009B6C6C" w14:paraId="2B4C0207" w14:textId="77777777">
        <w:trPr>
          <w:gridAfter w:val="1"/>
          <w:wAfter w:w="108" w:type="dxa"/>
          <w:trHeight w:val="284"/>
        </w:trPr>
        <w:tc>
          <w:tcPr>
            <w:tcW w:w="525" w:type="dxa"/>
            <w:gridSpan w:val="2"/>
            <w:tcBorders>
              <w:top w:val="nil"/>
              <w:left w:val="nil"/>
              <w:bottom w:val="nil"/>
              <w:right w:val="nil"/>
            </w:tcBorders>
          </w:tcPr>
          <w:p w14:paraId="2B4C0205" w14:textId="77777777" w:rsidR="009B6C6C" w:rsidRDefault="009B6C6C">
            <w:pPr>
              <w:jc w:val="center"/>
              <w:rPr>
                <w:b/>
                <w:sz w:val="18"/>
                <w:szCs w:val="18"/>
              </w:rPr>
            </w:pPr>
          </w:p>
        </w:tc>
        <w:tc>
          <w:tcPr>
            <w:tcW w:w="8761" w:type="dxa"/>
            <w:gridSpan w:val="2"/>
            <w:tcBorders>
              <w:top w:val="nil"/>
              <w:left w:val="nil"/>
              <w:bottom w:val="nil"/>
              <w:right w:val="nil"/>
            </w:tcBorders>
          </w:tcPr>
          <w:p w14:paraId="2B4C0206" w14:textId="77777777" w:rsidR="009B6C6C" w:rsidRDefault="009B6C6C">
            <w:pPr>
              <w:rPr>
                <w:b/>
                <w:sz w:val="18"/>
                <w:szCs w:val="18"/>
              </w:rPr>
            </w:pPr>
          </w:p>
        </w:tc>
      </w:tr>
      <w:tr w:rsidR="009B6C6C" w14:paraId="2B4C020A" w14:textId="77777777">
        <w:trPr>
          <w:gridBefore w:val="1"/>
          <w:wBefore w:w="108" w:type="dxa"/>
          <w:trHeight w:val="284"/>
        </w:trPr>
        <w:tc>
          <w:tcPr>
            <w:tcW w:w="3168" w:type="dxa"/>
            <w:gridSpan w:val="2"/>
          </w:tcPr>
          <w:p w14:paraId="2B4C0208" w14:textId="77777777" w:rsidR="009B6C6C" w:rsidRDefault="00086C20">
            <w:r>
              <w:t>Straße, Hausnummer</w:t>
            </w:r>
          </w:p>
        </w:tc>
        <w:tc>
          <w:tcPr>
            <w:tcW w:w="6118" w:type="dxa"/>
            <w:gridSpan w:val="2"/>
          </w:tcPr>
          <w:p w14:paraId="2B4C0209" w14:textId="77777777" w:rsidR="009B6C6C" w:rsidRDefault="00086C20">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20D" w14:textId="77777777">
        <w:trPr>
          <w:gridBefore w:val="1"/>
          <w:wBefore w:w="108" w:type="dxa"/>
          <w:trHeight w:val="284"/>
        </w:trPr>
        <w:tc>
          <w:tcPr>
            <w:tcW w:w="3168" w:type="dxa"/>
            <w:gridSpan w:val="2"/>
          </w:tcPr>
          <w:p w14:paraId="2B4C020B" w14:textId="77777777" w:rsidR="009B6C6C" w:rsidRDefault="00086C20">
            <w:r>
              <w:t xml:space="preserve">PLZ, Ort   </w:t>
            </w:r>
          </w:p>
        </w:tc>
        <w:tc>
          <w:tcPr>
            <w:tcW w:w="6118" w:type="dxa"/>
            <w:gridSpan w:val="2"/>
          </w:tcPr>
          <w:p w14:paraId="2B4C020C" w14:textId="77777777" w:rsidR="009B6C6C" w:rsidRDefault="00086C2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20E" w14:textId="77777777" w:rsidR="009B6C6C" w:rsidRDefault="009B6C6C"/>
    <w:p w14:paraId="2B4C020F" w14:textId="77777777" w:rsidR="009B6C6C" w:rsidRDefault="009B6C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9B6C6C" w14:paraId="2B4C0211" w14:textId="77777777">
        <w:trPr>
          <w:trHeight w:val="284"/>
          <w:tblHeader/>
        </w:trPr>
        <w:tc>
          <w:tcPr>
            <w:tcW w:w="9286" w:type="dxa"/>
            <w:gridSpan w:val="2"/>
            <w:tcBorders>
              <w:top w:val="nil"/>
              <w:left w:val="nil"/>
              <w:bottom w:val="single" w:sz="4" w:space="0" w:color="auto"/>
              <w:right w:val="nil"/>
            </w:tcBorders>
            <w:vAlign w:val="center"/>
          </w:tcPr>
          <w:p w14:paraId="2B4C0210" w14:textId="77777777" w:rsidR="009B6C6C" w:rsidRDefault="00086C20">
            <w:pPr>
              <w:numPr>
                <w:ilvl w:val="1"/>
                <w:numId w:val="1"/>
              </w:numPr>
              <w:tabs>
                <w:tab w:val="num" w:pos="540"/>
              </w:tabs>
              <w:ind w:hanging="792"/>
              <w:rPr>
                <w:b/>
              </w:rPr>
            </w:pPr>
            <w:r>
              <w:rPr>
                <w:b/>
              </w:rPr>
              <w:t>Geplanter Durchführungszeitraum</w:t>
            </w:r>
          </w:p>
        </w:tc>
      </w:tr>
      <w:tr w:rsidR="009B6C6C" w14:paraId="2B4C0214" w14:textId="77777777">
        <w:trPr>
          <w:trHeight w:val="284"/>
        </w:trPr>
        <w:tc>
          <w:tcPr>
            <w:tcW w:w="3168" w:type="dxa"/>
            <w:tcBorders>
              <w:top w:val="single" w:sz="4" w:space="0" w:color="auto"/>
              <w:bottom w:val="single" w:sz="4" w:space="0" w:color="auto"/>
            </w:tcBorders>
          </w:tcPr>
          <w:p w14:paraId="2B4C0212" w14:textId="77777777" w:rsidR="009B6C6C" w:rsidRDefault="00086C20">
            <w:r>
              <w:t xml:space="preserve">Beginn </w:t>
            </w:r>
          </w:p>
        </w:tc>
        <w:tc>
          <w:tcPr>
            <w:tcW w:w="6118" w:type="dxa"/>
            <w:tcBorders>
              <w:top w:val="single" w:sz="4" w:space="0" w:color="auto"/>
              <w:bottom w:val="single" w:sz="4" w:space="0" w:color="auto"/>
            </w:tcBorders>
          </w:tcPr>
          <w:p w14:paraId="2B4C0213" w14:textId="77777777" w:rsidR="009B6C6C" w:rsidRDefault="00086C20">
            <w:r>
              <w:fldChar w:fldCharType="begin">
                <w:ffData>
                  <w:name w:val="Text141"/>
                  <w:enabled/>
                  <w:calcOnExit w:val="0"/>
                  <w:textInput>
                    <w:type w:val="date"/>
                    <w:format w:val="dd.MM.yyyy"/>
                  </w:textInput>
                </w:ffData>
              </w:fldChar>
            </w:r>
            <w:bookmarkStart w:id="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B6C6C" w14:paraId="2B4C0217" w14:textId="77777777">
        <w:trPr>
          <w:trHeight w:val="284"/>
        </w:trPr>
        <w:tc>
          <w:tcPr>
            <w:tcW w:w="3168" w:type="dxa"/>
            <w:tcBorders>
              <w:top w:val="single" w:sz="4" w:space="0" w:color="auto"/>
            </w:tcBorders>
          </w:tcPr>
          <w:p w14:paraId="2B4C0215" w14:textId="77777777" w:rsidR="009B6C6C" w:rsidRDefault="00086C20">
            <w:r>
              <w:t>Ende</w:t>
            </w:r>
          </w:p>
        </w:tc>
        <w:tc>
          <w:tcPr>
            <w:tcW w:w="6118" w:type="dxa"/>
            <w:tcBorders>
              <w:top w:val="single" w:sz="4" w:space="0" w:color="auto"/>
            </w:tcBorders>
          </w:tcPr>
          <w:p w14:paraId="2B4C0216" w14:textId="77777777" w:rsidR="009B6C6C" w:rsidRDefault="00086C20">
            <w:r>
              <w:fldChar w:fldCharType="begin">
                <w:ffData>
                  <w:name w:val="Text142"/>
                  <w:enabled/>
                  <w:calcOnExit w:val="0"/>
                  <w:textInput>
                    <w:type w:val="date"/>
                    <w:format w:val="dd.MM.yyyy"/>
                  </w:textInput>
                </w:ffData>
              </w:fldChar>
            </w:r>
            <w:bookmarkStart w:id="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B4C0218" w14:textId="77777777" w:rsidR="009B6C6C" w:rsidRDefault="009B6C6C"/>
    <w:p w14:paraId="2B4C0219" w14:textId="77777777" w:rsidR="009B6C6C" w:rsidRDefault="009B6C6C"/>
    <w:p w14:paraId="2B4C021A" w14:textId="77777777" w:rsidR="009B6C6C" w:rsidRDefault="00086C20">
      <w:r>
        <w:br w:type="page"/>
      </w:r>
    </w:p>
    <w:p w14:paraId="2B4C021B" w14:textId="77777777" w:rsidR="009B6C6C" w:rsidRDefault="009B6C6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9B6C6C" w14:paraId="2B4C021D" w14:textId="77777777">
        <w:tc>
          <w:tcPr>
            <w:tcW w:w="9288" w:type="dxa"/>
            <w:tcBorders>
              <w:top w:val="nil"/>
              <w:left w:val="nil"/>
              <w:bottom w:val="nil"/>
              <w:right w:val="nil"/>
            </w:tcBorders>
          </w:tcPr>
          <w:p w14:paraId="2B4C021C" w14:textId="77777777" w:rsidR="009B6C6C" w:rsidRDefault="00086C20">
            <w:pPr>
              <w:numPr>
                <w:ilvl w:val="1"/>
                <w:numId w:val="1"/>
              </w:numPr>
              <w:tabs>
                <w:tab w:val="clear" w:pos="858"/>
                <w:tab w:val="num" w:pos="540"/>
              </w:tabs>
              <w:ind w:left="792" w:hanging="792"/>
              <w:rPr>
                <w:b/>
              </w:rPr>
            </w:pPr>
            <w:r>
              <w:rPr>
                <w:b/>
              </w:rPr>
              <w:t xml:space="preserve">Detaillierte Beschreibung des Vorhabens </w:t>
            </w:r>
          </w:p>
        </w:tc>
      </w:tr>
      <w:tr w:rsidR="009B6C6C" w14:paraId="2B4C021F" w14:textId="77777777">
        <w:trPr>
          <w:trHeight w:hRule="exact" w:val="287"/>
        </w:trPr>
        <w:tc>
          <w:tcPr>
            <w:tcW w:w="9288" w:type="dxa"/>
            <w:tcBorders>
              <w:top w:val="nil"/>
              <w:left w:val="nil"/>
              <w:bottom w:val="nil"/>
              <w:right w:val="nil"/>
            </w:tcBorders>
          </w:tcPr>
          <w:p w14:paraId="2B4C021E" w14:textId="77777777" w:rsidR="009B6C6C" w:rsidRDefault="009B6C6C">
            <w:pPr>
              <w:rPr>
                <w:i/>
                <w:szCs w:val="22"/>
              </w:rPr>
            </w:pPr>
          </w:p>
        </w:tc>
      </w:tr>
      <w:tr w:rsidR="009B6C6C" w14:paraId="2B4C0222" w14:textId="77777777">
        <w:tc>
          <w:tcPr>
            <w:tcW w:w="9286" w:type="dxa"/>
            <w:tcBorders>
              <w:top w:val="nil"/>
              <w:left w:val="nil"/>
              <w:bottom w:val="single" w:sz="4" w:space="0" w:color="auto"/>
              <w:right w:val="nil"/>
            </w:tcBorders>
          </w:tcPr>
          <w:p w14:paraId="2B4C0220" w14:textId="77777777" w:rsidR="009B6C6C" w:rsidRDefault="00086C20">
            <w:pPr>
              <w:numPr>
                <w:ilvl w:val="2"/>
                <w:numId w:val="1"/>
              </w:numPr>
              <w:tabs>
                <w:tab w:val="clear" w:pos="907"/>
                <w:tab w:val="num" w:pos="720"/>
              </w:tabs>
              <w:ind w:left="720" w:hanging="720"/>
              <w:rPr>
                <w:rFonts w:cs="Arial"/>
                <w:b/>
                <w:szCs w:val="22"/>
              </w:rPr>
            </w:pPr>
            <w:r>
              <w:rPr>
                <w:rFonts w:cs="Arial"/>
                <w:b/>
              </w:rPr>
              <w:t xml:space="preserve">Beschreibung der bisherigen Austausch- und Kooperationsaktivitäten der Hochschule mit dem Vereinigten Königreich. </w:t>
            </w:r>
          </w:p>
          <w:p w14:paraId="2B4C0221" w14:textId="77777777" w:rsidR="009B6C6C" w:rsidRDefault="00086C20">
            <w:pPr>
              <w:ind w:left="708"/>
              <w:rPr>
                <w:rFonts w:cs="Arial"/>
                <w:b/>
                <w:szCs w:val="22"/>
              </w:rPr>
            </w:pPr>
            <w:r>
              <w:rPr>
                <w:rFonts w:cs="Arial"/>
              </w:rPr>
              <w:t>Führen Sie dabei auch eine begründete Selbsteinstufung in ein Kooperationsniveau gemäß Nr. 3 des Aufrufs durch.</w:t>
            </w:r>
            <w:r>
              <w:rPr>
                <w:rFonts w:cs="Arial"/>
                <w:b/>
              </w:rPr>
              <w:t xml:space="preserve">  </w:t>
            </w:r>
          </w:p>
        </w:tc>
      </w:tr>
      <w:tr w:rsidR="009B6C6C" w14:paraId="2B4C0224" w14:textId="77777777">
        <w:trPr>
          <w:trHeight w:val="1304"/>
        </w:trPr>
        <w:tc>
          <w:tcPr>
            <w:tcW w:w="9286" w:type="dxa"/>
            <w:tcBorders>
              <w:top w:val="single" w:sz="4" w:space="0" w:color="auto"/>
              <w:bottom w:val="single" w:sz="4" w:space="0" w:color="auto"/>
            </w:tcBorders>
          </w:tcPr>
          <w:p w14:paraId="2B4C0223" w14:textId="77777777" w:rsidR="009B6C6C" w:rsidRDefault="00086C20">
            <w:r>
              <w:fldChar w:fldCharType="begin">
                <w:ffData>
                  <w:name w:val="Text123"/>
                  <w:enabled/>
                  <w:calcOnExit w:val="0"/>
                  <w:textInput>
                    <w:format w:val="SATZANFANG GROSS"/>
                  </w:textInput>
                </w:ffData>
              </w:fldChar>
            </w:r>
            <w:bookmarkStart w:id="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2B4C0225" w14:textId="77777777" w:rsidR="009B6C6C" w:rsidRDefault="009B6C6C"/>
    <w:p w14:paraId="2B4C0226" w14:textId="77777777" w:rsidR="009B6C6C" w:rsidRDefault="009B6C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9B6C6C" w14:paraId="2B4C0228" w14:textId="77777777">
        <w:tc>
          <w:tcPr>
            <w:tcW w:w="9286" w:type="dxa"/>
            <w:tcBorders>
              <w:top w:val="nil"/>
              <w:left w:val="nil"/>
              <w:bottom w:val="single" w:sz="4" w:space="0" w:color="auto"/>
              <w:right w:val="nil"/>
            </w:tcBorders>
          </w:tcPr>
          <w:p w14:paraId="2B4C0227" w14:textId="77777777" w:rsidR="009B6C6C" w:rsidRDefault="00086C20">
            <w:pPr>
              <w:numPr>
                <w:ilvl w:val="2"/>
                <w:numId w:val="1"/>
              </w:numPr>
              <w:ind w:left="742" w:hanging="709"/>
              <w:rPr>
                <w:rFonts w:cs="Arial"/>
                <w:b/>
                <w:szCs w:val="22"/>
              </w:rPr>
            </w:pPr>
            <w:r>
              <w:rPr>
                <w:rFonts w:cs="Arial"/>
                <w:b/>
              </w:rPr>
              <w:t xml:space="preserve">Beschreibung der ungünstigen Auswirkungen des Brexit auf die Austausch- und Kooperationsaktivitäten der Hochschule mit dem Vereinigten Königreich </w:t>
            </w:r>
          </w:p>
        </w:tc>
      </w:tr>
      <w:tr w:rsidR="009B6C6C" w14:paraId="2B4C022A" w14:textId="77777777">
        <w:trPr>
          <w:trHeight w:val="1304"/>
        </w:trPr>
        <w:tc>
          <w:tcPr>
            <w:tcW w:w="9286" w:type="dxa"/>
            <w:tcBorders>
              <w:top w:val="single" w:sz="4" w:space="0" w:color="auto"/>
              <w:bottom w:val="single" w:sz="4" w:space="0" w:color="auto"/>
            </w:tcBorders>
          </w:tcPr>
          <w:p w14:paraId="2B4C0229" w14:textId="77777777" w:rsidR="009B6C6C" w:rsidRDefault="00086C20">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22B" w14:textId="77777777" w:rsidR="009B6C6C" w:rsidRDefault="009B6C6C">
      <w:pPr>
        <w:rPr>
          <w:b/>
        </w:rPr>
      </w:pPr>
    </w:p>
    <w:p w14:paraId="2B4C022C" w14:textId="77777777" w:rsidR="009B6C6C" w:rsidRDefault="009B6C6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9B6C6C" w14:paraId="2B4C0231" w14:textId="77777777">
        <w:tc>
          <w:tcPr>
            <w:tcW w:w="9286" w:type="dxa"/>
            <w:tcBorders>
              <w:top w:val="nil"/>
              <w:left w:val="nil"/>
              <w:bottom w:val="single" w:sz="4" w:space="0" w:color="auto"/>
              <w:right w:val="nil"/>
            </w:tcBorders>
          </w:tcPr>
          <w:p w14:paraId="2B4C022D" w14:textId="77777777" w:rsidR="009B6C6C" w:rsidRDefault="00086C20">
            <w:pPr>
              <w:numPr>
                <w:ilvl w:val="2"/>
                <w:numId w:val="1"/>
              </w:numPr>
              <w:tabs>
                <w:tab w:val="clear" w:pos="907"/>
                <w:tab w:val="num" w:pos="720"/>
              </w:tabs>
              <w:ind w:left="720" w:hanging="720"/>
              <w:rPr>
                <w:rFonts w:cs="Arial"/>
                <w:b/>
                <w:szCs w:val="22"/>
              </w:rPr>
            </w:pPr>
            <w:r>
              <w:rPr>
                <w:rFonts w:cs="Arial"/>
                <w:b/>
              </w:rPr>
              <w:t>Beschreibung der Aktivitäten und Maßnahmen der Hochschule, mit welchen die negativen Konsequenzen des Brexit abgemildert werden sollen</w:t>
            </w:r>
          </w:p>
          <w:p w14:paraId="2B4C022E" w14:textId="77777777" w:rsidR="009B6C6C" w:rsidRDefault="00086C20">
            <w:pPr>
              <w:ind w:left="720"/>
              <w:rPr>
                <w:rFonts w:cs="Arial"/>
              </w:rPr>
            </w:pPr>
            <w:r>
              <w:rPr>
                <w:rFonts w:cs="Arial"/>
              </w:rPr>
              <w:t xml:space="preserve">Gehen Sie dabei auch auf den gewählten strategischen Ansatz bzw. Konzept ein. </w:t>
            </w:r>
          </w:p>
          <w:p w14:paraId="2B4C022F" w14:textId="77777777" w:rsidR="009B6C6C" w:rsidRDefault="009B6C6C">
            <w:pPr>
              <w:ind w:left="720"/>
              <w:rPr>
                <w:rFonts w:cs="Arial"/>
              </w:rPr>
            </w:pPr>
          </w:p>
          <w:p w14:paraId="2B4C0230" w14:textId="77777777" w:rsidR="009B6C6C" w:rsidRDefault="00086C20">
            <w:pPr>
              <w:ind w:left="720"/>
              <w:rPr>
                <w:rFonts w:cs="Arial"/>
                <w:b/>
                <w:szCs w:val="22"/>
              </w:rPr>
            </w:pPr>
            <w:r>
              <w:rPr>
                <w:rFonts w:cs="Arial"/>
              </w:rPr>
              <w:t xml:space="preserve">Falls Aktivitäten und Ausgaben rückwirkend berücksichtigt werden sollen gehen Sie auch auf die eindeutig ausweisbare Entscheidung bzw. Beschluss mit Datum ein, welche den Maßnahmenbeginn ausgelöst hat. </w:t>
            </w:r>
          </w:p>
        </w:tc>
      </w:tr>
      <w:tr w:rsidR="009B6C6C" w14:paraId="2B4C0233" w14:textId="77777777">
        <w:trPr>
          <w:trHeight w:val="1304"/>
        </w:trPr>
        <w:tc>
          <w:tcPr>
            <w:tcW w:w="9286" w:type="dxa"/>
            <w:tcBorders>
              <w:top w:val="single" w:sz="4" w:space="0" w:color="auto"/>
              <w:bottom w:val="single" w:sz="4" w:space="0" w:color="auto"/>
            </w:tcBorders>
          </w:tcPr>
          <w:p w14:paraId="2B4C0232" w14:textId="77777777" w:rsidR="009B6C6C" w:rsidRDefault="00086C20">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234" w14:textId="77777777" w:rsidR="009B6C6C" w:rsidRDefault="009B6C6C"/>
    <w:p w14:paraId="2B4C0235" w14:textId="77777777" w:rsidR="009B6C6C" w:rsidRDefault="009B6C6C"/>
    <w:p w14:paraId="2B4C0236" w14:textId="77777777" w:rsidR="009B6C6C" w:rsidRDefault="009B6C6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9B6C6C" w14:paraId="2B4C0238" w14:textId="77777777">
        <w:tc>
          <w:tcPr>
            <w:tcW w:w="9286" w:type="dxa"/>
            <w:tcBorders>
              <w:top w:val="nil"/>
              <w:left w:val="nil"/>
              <w:bottom w:val="single" w:sz="4" w:space="0" w:color="auto"/>
              <w:right w:val="nil"/>
            </w:tcBorders>
          </w:tcPr>
          <w:p w14:paraId="2B4C0237" w14:textId="77777777" w:rsidR="009B6C6C" w:rsidRDefault="00086C20">
            <w:pPr>
              <w:numPr>
                <w:ilvl w:val="2"/>
                <w:numId w:val="1"/>
              </w:numPr>
              <w:tabs>
                <w:tab w:val="clear" w:pos="907"/>
                <w:tab w:val="num" w:pos="720"/>
              </w:tabs>
              <w:ind w:left="720" w:hanging="720"/>
              <w:rPr>
                <w:rFonts w:cs="Arial"/>
                <w:b/>
                <w:szCs w:val="22"/>
              </w:rPr>
            </w:pPr>
            <w:r>
              <w:rPr>
                <w:rFonts w:cs="Arial"/>
                <w:b/>
                <w:szCs w:val="22"/>
              </w:rPr>
              <w:t>Beschreibung von Art und zahlenmäßiger Größe des Personenkreises, der von der beantragten Maßnahme profitiert (Output-Indikator)</w:t>
            </w:r>
          </w:p>
        </w:tc>
      </w:tr>
      <w:tr w:rsidR="009B6C6C" w14:paraId="2B4C023A" w14:textId="77777777">
        <w:trPr>
          <w:trHeight w:val="400"/>
        </w:trPr>
        <w:tc>
          <w:tcPr>
            <w:tcW w:w="9286" w:type="dxa"/>
            <w:tcBorders>
              <w:top w:val="single" w:sz="4" w:space="0" w:color="auto"/>
              <w:bottom w:val="nil"/>
            </w:tcBorders>
          </w:tcPr>
          <w:p w14:paraId="2B4C0239" w14:textId="77777777" w:rsidR="009B6C6C" w:rsidRDefault="00086C20">
            <w:r>
              <w:t xml:space="preserve">Größe des Personenkreises: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C6C" w14:paraId="2B4C023C" w14:textId="77777777">
        <w:trPr>
          <w:trHeight w:val="1035"/>
        </w:trPr>
        <w:tc>
          <w:tcPr>
            <w:tcW w:w="9286" w:type="dxa"/>
            <w:tcBorders>
              <w:top w:val="nil"/>
              <w:bottom w:val="single" w:sz="4" w:space="0" w:color="auto"/>
            </w:tcBorders>
          </w:tcPr>
          <w:p w14:paraId="2B4C023B" w14:textId="77777777" w:rsidR="009B6C6C" w:rsidRDefault="00086C20">
            <w:r>
              <w:t xml:space="preserve">Beschreibung: </w:t>
            </w:r>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4C023D" w14:textId="77777777" w:rsidR="009B6C6C" w:rsidRDefault="009B6C6C"/>
    <w:p w14:paraId="2B4C023E" w14:textId="77777777" w:rsidR="009B6C6C" w:rsidRDefault="009B6C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9B6C6C" w14:paraId="2B4C0240" w14:textId="77777777">
        <w:trPr>
          <w:trHeight w:val="284"/>
          <w:tblHeader/>
        </w:trPr>
        <w:tc>
          <w:tcPr>
            <w:tcW w:w="9288" w:type="dxa"/>
            <w:tcBorders>
              <w:top w:val="nil"/>
              <w:left w:val="nil"/>
              <w:bottom w:val="single" w:sz="4" w:space="0" w:color="auto"/>
              <w:right w:val="nil"/>
            </w:tcBorders>
            <w:vAlign w:val="center"/>
          </w:tcPr>
          <w:p w14:paraId="2B4C023F" w14:textId="77777777" w:rsidR="009B6C6C" w:rsidRDefault="00086C20">
            <w:pPr>
              <w:numPr>
                <w:ilvl w:val="1"/>
                <w:numId w:val="1"/>
              </w:numPr>
              <w:ind w:left="540" w:hanging="540"/>
              <w:rPr>
                <w:b/>
              </w:rPr>
            </w:pPr>
            <w:r>
              <w:rPr>
                <w:b/>
              </w:rPr>
              <w:lastRenderedPageBreak/>
              <w:t>Beitrag zu den Zielen</w:t>
            </w:r>
          </w:p>
        </w:tc>
      </w:tr>
      <w:tr w:rsidR="009B6C6C" w14:paraId="2B4C0244" w14:textId="77777777">
        <w:trPr>
          <w:trHeight w:val="284"/>
        </w:trPr>
        <w:tc>
          <w:tcPr>
            <w:tcW w:w="9288" w:type="dxa"/>
            <w:tcBorders>
              <w:top w:val="single" w:sz="4" w:space="0" w:color="auto"/>
              <w:bottom w:val="single" w:sz="4" w:space="0" w:color="auto"/>
            </w:tcBorders>
          </w:tcPr>
          <w:p w14:paraId="2B4C0241" w14:textId="7D2AD876" w:rsidR="009B6C6C" w:rsidRDefault="00086C20">
            <w:r>
              <w:t xml:space="preserve">Der Beitrag des Vorhabens zu den EU-Querschnittszielen "Nachhaltige Entwicklung", „Charta der Grundrechte“ sowie „Geschlechtergleichstellung und Nichtdiskriminierung" ist anhand des Formulars „Erhebung von geplanten Zielbeiträgen – Formular für Antragstellende“ (abrufbar unter </w:t>
            </w:r>
            <w:hyperlink r:id="rId12" w:history="1">
              <w:r w:rsidR="000D1B77" w:rsidRPr="00744495">
                <w:rPr>
                  <w:rStyle w:val="Hyperlink"/>
                </w:rPr>
                <w:t>www.efre-bw.de</w:t>
              </w:r>
            </w:hyperlink>
            <w:r w:rsidR="000D1B77">
              <w:t xml:space="preserve"> Unterseite „BAR“</w:t>
            </w:r>
            <w:r>
              <w:t>)</w:t>
            </w:r>
            <w:r w:rsidR="000D1B77">
              <w:t xml:space="preserve"> </w:t>
            </w:r>
            <w:r>
              <w:t>darzustellen.</w:t>
            </w:r>
          </w:p>
          <w:p w14:paraId="2B4C0242" w14:textId="77777777" w:rsidR="009B6C6C" w:rsidRDefault="009B6C6C"/>
          <w:p w14:paraId="2B4C0243" w14:textId="787958F3" w:rsidR="009B6C6C" w:rsidRDefault="00086C20">
            <w:r>
              <w:rPr>
                <w:b/>
                <w:i/>
              </w:rPr>
              <w:t xml:space="preserve">Bitte übermitteln Sie das ausgefüllte Formular ausschließlich elektronisch als Excel-Datei an die L-Bank, E-Mail: </w:t>
            </w:r>
            <w:hyperlink r:id="rId13" w:history="1">
              <w:r>
                <w:rPr>
                  <w:rStyle w:val="Hyperlink"/>
                  <w:b/>
                  <w:i/>
                </w:rPr>
                <w:t>efre@l-bank.de</w:t>
              </w:r>
            </w:hyperlink>
          </w:p>
        </w:tc>
      </w:tr>
    </w:tbl>
    <w:p w14:paraId="2B4C0245" w14:textId="77777777" w:rsidR="009B6C6C" w:rsidRDefault="00086C20">
      <w:r>
        <w:br w:type="page"/>
      </w:r>
    </w:p>
    <w:p w14:paraId="2B4C0246" w14:textId="77777777" w:rsidR="009B6C6C" w:rsidRDefault="00086C20">
      <w:pPr>
        <w:numPr>
          <w:ilvl w:val="0"/>
          <w:numId w:val="1"/>
        </w:numPr>
        <w:rPr>
          <w:b/>
          <w:sz w:val="24"/>
        </w:rPr>
      </w:pPr>
      <w:r>
        <w:rPr>
          <w:b/>
          <w:sz w:val="24"/>
        </w:rPr>
        <w:lastRenderedPageBreak/>
        <w:t xml:space="preserve">Kosten- und Finanzierungsplan </w:t>
      </w:r>
    </w:p>
    <w:p w14:paraId="2B4C0247" w14:textId="77777777" w:rsidR="009B6C6C" w:rsidRDefault="009B6C6C">
      <w:pPr>
        <w:rPr>
          <w:b/>
          <w:sz w:val="16"/>
          <w:szCs w:val="16"/>
        </w:rPr>
      </w:pPr>
    </w:p>
    <w:p w14:paraId="2B4C0248" w14:textId="77777777" w:rsidR="009B6C6C" w:rsidRDefault="009B6C6C">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9B6C6C" w14:paraId="2B4C024A" w14:textId="77777777">
        <w:trPr>
          <w:trHeight w:val="227"/>
          <w:tblHeader/>
        </w:trPr>
        <w:tc>
          <w:tcPr>
            <w:tcW w:w="9648" w:type="dxa"/>
            <w:gridSpan w:val="2"/>
            <w:tcBorders>
              <w:bottom w:val="single" w:sz="4" w:space="0" w:color="auto"/>
            </w:tcBorders>
            <w:vAlign w:val="center"/>
          </w:tcPr>
          <w:p w14:paraId="2B4C0249" w14:textId="77777777" w:rsidR="009B6C6C" w:rsidRDefault="00086C20">
            <w:pPr>
              <w:numPr>
                <w:ilvl w:val="1"/>
                <w:numId w:val="1"/>
              </w:numPr>
              <w:tabs>
                <w:tab w:val="num" w:pos="540"/>
              </w:tabs>
              <w:ind w:hanging="792"/>
              <w:rPr>
                <w:b/>
              </w:rPr>
            </w:pPr>
            <w:r>
              <w:rPr>
                <w:b/>
              </w:rPr>
              <w:t>Vorsteuerabzug</w:t>
            </w:r>
          </w:p>
        </w:tc>
      </w:tr>
      <w:tr w:rsidR="009B6C6C" w14:paraId="2B4C024C"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2B4C024B" w14:textId="77777777" w:rsidR="009B6C6C" w:rsidRDefault="00086C20">
            <w:pPr>
              <w:jc w:val="both"/>
            </w:pPr>
            <w:r>
              <w:t xml:space="preserve">Eine Berechtigung zum Vorsteuerabzug gem. §15 des Umsatzsteuergesetzes für das beantragte Vorhaben besteht bzw. wurde oder wird beantragt. </w:t>
            </w:r>
          </w:p>
        </w:tc>
      </w:tr>
      <w:tr w:rsidR="009B6C6C" w14:paraId="2B4C024F" w14:textId="77777777">
        <w:trPr>
          <w:trHeight w:val="227"/>
        </w:trPr>
        <w:tc>
          <w:tcPr>
            <w:tcW w:w="469" w:type="dxa"/>
            <w:tcBorders>
              <w:left w:val="single" w:sz="4" w:space="0" w:color="auto"/>
            </w:tcBorders>
          </w:tcPr>
          <w:p w14:paraId="2B4C024D" w14:textId="77777777" w:rsidR="009B6C6C" w:rsidRDefault="00086C20">
            <w:r>
              <w:fldChar w:fldCharType="begin">
                <w:ffData>
                  <w:name w:val="Kontrollkästchen17"/>
                  <w:enabled/>
                  <w:calcOnExit w:val="0"/>
                  <w:checkBox>
                    <w:sizeAuto/>
                    <w:default w:val="0"/>
                  </w:checkBox>
                </w:ffData>
              </w:fldChar>
            </w:r>
            <w:r>
              <w:instrText xml:space="preserve"> FORMCHECKBOX </w:instrText>
            </w:r>
            <w:r w:rsidR="002A333C">
              <w:fldChar w:fldCharType="separate"/>
            </w:r>
            <w:r>
              <w:fldChar w:fldCharType="end"/>
            </w:r>
          </w:p>
        </w:tc>
        <w:tc>
          <w:tcPr>
            <w:tcW w:w="9179" w:type="dxa"/>
            <w:tcBorders>
              <w:right w:val="single" w:sz="4" w:space="0" w:color="auto"/>
            </w:tcBorders>
          </w:tcPr>
          <w:p w14:paraId="2B4C024E" w14:textId="77777777" w:rsidR="009B6C6C" w:rsidRDefault="00086C20">
            <w:r>
              <w:t>Ja</w:t>
            </w:r>
          </w:p>
        </w:tc>
      </w:tr>
      <w:tr w:rsidR="009B6C6C" w14:paraId="2B4C0252" w14:textId="77777777">
        <w:trPr>
          <w:trHeight w:val="227"/>
        </w:trPr>
        <w:tc>
          <w:tcPr>
            <w:tcW w:w="469" w:type="dxa"/>
            <w:tcBorders>
              <w:left w:val="single" w:sz="4" w:space="0" w:color="auto"/>
            </w:tcBorders>
          </w:tcPr>
          <w:p w14:paraId="2B4C0250" w14:textId="77777777" w:rsidR="009B6C6C" w:rsidRDefault="00086C20">
            <w:r>
              <w:fldChar w:fldCharType="begin">
                <w:ffData>
                  <w:name w:val="Kontrollkästchen18"/>
                  <w:enabled/>
                  <w:calcOnExit w:val="0"/>
                  <w:checkBox>
                    <w:sizeAuto/>
                    <w:default w:val="0"/>
                  </w:checkBox>
                </w:ffData>
              </w:fldChar>
            </w:r>
            <w:r>
              <w:instrText xml:space="preserve"> FORMCHECKBOX </w:instrText>
            </w:r>
            <w:r w:rsidR="002A333C">
              <w:fldChar w:fldCharType="separate"/>
            </w:r>
            <w:r>
              <w:fldChar w:fldCharType="end"/>
            </w:r>
          </w:p>
        </w:tc>
        <w:tc>
          <w:tcPr>
            <w:tcW w:w="9179" w:type="dxa"/>
            <w:tcBorders>
              <w:right w:val="single" w:sz="4" w:space="0" w:color="auto"/>
            </w:tcBorders>
          </w:tcPr>
          <w:p w14:paraId="2B4C0251" w14:textId="77777777" w:rsidR="009B6C6C" w:rsidRDefault="00086C20">
            <w:r>
              <w:t>Nein</w:t>
            </w:r>
          </w:p>
        </w:tc>
      </w:tr>
      <w:tr w:rsidR="009B6C6C" w14:paraId="2B4C0254" w14:textId="77777777">
        <w:trPr>
          <w:trHeight w:val="227"/>
        </w:trPr>
        <w:tc>
          <w:tcPr>
            <w:tcW w:w="9648" w:type="dxa"/>
            <w:gridSpan w:val="2"/>
            <w:tcBorders>
              <w:left w:val="single" w:sz="4" w:space="0" w:color="auto"/>
              <w:bottom w:val="single" w:sz="4" w:space="0" w:color="auto"/>
              <w:right w:val="single" w:sz="4" w:space="0" w:color="auto"/>
            </w:tcBorders>
          </w:tcPr>
          <w:p w14:paraId="2B4C0253" w14:textId="77777777" w:rsidR="009B6C6C" w:rsidRDefault="00086C20">
            <w:r>
              <w:rPr>
                <w:b/>
                <w:sz w:val="18"/>
                <w:szCs w:val="18"/>
              </w:rPr>
              <w:t xml:space="preserve">Hinweis: </w:t>
            </w:r>
            <w:r>
              <w:rPr>
                <w:sz w:val="18"/>
                <w:szCs w:val="18"/>
              </w:rPr>
              <w:t>Es sind nur die Nettoaufwendungen zuwendungsfähig.</w:t>
            </w:r>
          </w:p>
        </w:tc>
      </w:tr>
    </w:tbl>
    <w:p w14:paraId="2B4C0255" w14:textId="77777777" w:rsidR="009B6C6C" w:rsidRDefault="009B6C6C">
      <w:pPr>
        <w:ind w:right="-470"/>
        <w:rPr>
          <w:sz w:val="18"/>
          <w:szCs w:val="18"/>
        </w:rPr>
      </w:pPr>
    </w:p>
    <w:p w14:paraId="2B4C0256" w14:textId="77777777" w:rsidR="009B6C6C" w:rsidRDefault="009B6C6C">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9B6C6C" w14:paraId="2B4C025B" w14:textId="77777777">
        <w:trPr>
          <w:tblHeader/>
        </w:trPr>
        <w:tc>
          <w:tcPr>
            <w:tcW w:w="3347" w:type="dxa"/>
            <w:tcBorders>
              <w:top w:val="nil"/>
              <w:left w:val="nil"/>
              <w:right w:val="nil"/>
            </w:tcBorders>
            <w:shd w:val="clear" w:color="auto" w:fill="auto"/>
          </w:tcPr>
          <w:p w14:paraId="2B4C0257" w14:textId="77777777" w:rsidR="009B6C6C" w:rsidRDefault="00086C20">
            <w:pPr>
              <w:numPr>
                <w:ilvl w:val="1"/>
                <w:numId w:val="1"/>
              </w:numPr>
              <w:tabs>
                <w:tab w:val="num" w:pos="540"/>
              </w:tabs>
              <w:ind w:hanging="792"/>
              <w:rPr>
                <w:b/>
              </w:rPr>
            </w:pPr>
            <w:r>
              <w:rPr>
                <w:b/>
              </w:rPr>
              <w:t>Aufwendungen</w:t>
            </w:r>
          </w:p>
        </w:tc>
        <w:tc>
          <w:tcPr>
            <w:tcW w:w="238" w:type="dxa"/>
            <w:tcBorders>
              <w:top w:val="nil"/>
              <w:left w:val="nil"/>
              <w:bottom w:val="nil"/>
            </w:tcBorders>
            <w:shd w:val="clear" w:color="auto" w:fill="auto"/>
          </w:tcPr>
          <w:p w14:paraId="2B4C0258" w14:textId="77777777" w:rsidR="009B6C6C" w:rsidRDefault="009B6C6C"/>
        </w:tc>
        <w:tc>
          <w:tcPr>
            <w:tcW w:w="3031" w:type="dxa"/>
            <w:shd w:val="clear" w:color="auto" w:fill="D9D9D9"/>
            <w:vAlign w:val="center"/>
          </w:tcPr>
          <w:p w14:paraId="2B4C0259" w14:textId="77777777" w:rsidR="009B6C6C" w:rsidRDefault="00086C20">
            <w:pPr>
              <w:jc w:val="center"/>
              <w:rPr>
                <w:b/>
              </w:rPr>
            </w:pPr>
            <w:r>
              <w:rPr>
                <w:b/>
              </w:rPr>
              <w:t xml:space="preserve">Gesamt </w:t>
            </w:r>
          </w:p>
        </w:tc>
        <w:tc>
          <w:tcPr>
            <w:tcW w:w="3032" w:type="dxa"/>
            <w:shd w:val="clear" w:color="auto" w:fill="D9D9D9"/>
            <w:vAlign w:val="center"/>
          </w:tcPr>
          <w:p w14:paraId="2B4C025A" w14:textId="77777777" w:rsidR="009B6C6C" w:rsidRDefault="00086C20">
            <w:pPr>
              <w:jc w:val="center"/>
              <w:rPr>
                <w:b/>
              </w:rPr>
            </w:pPr>
            <w:r>
              <w:rPr>
                <w:b/>
              </w:rPr>
              <w:t xml:space="preserve">Zuwendungsfähig (Netto) </w:t>
            </w:r>
          </w:p>
        </w:tc>
      </w:tr>
      <w:tr w:rsidR="009B6C6C" w14:paraId="2B4C0260" w14:textId="77777777">
        <w:tc>
          <w:tcPr>
            <w:tcW w:w="3347" w:type="dxa"/>
            <w:shd w:val="clear" w:color="auto" w:fill="auto"/>
          </w:tcPr>
          <w:p w14:paraId="2B4C025C" w14:textId="77777777" w:rsidR="009B6C6C" w:rsidRDefault="00086C20">
            <w:pPr>
              <w:rPr>
                <w:szCs w:val="22"/>
              </w:rPr>
            </w:pPr>
            <w:r>
              <w:rPr>
                <w:szCs w:val="22"/>
              </w:rPr>
              <w:t>Sachaufwendungen</w:t>
            </w:r>
          </w:p>
        </w:tc>
        <w:tc>
          <w:tcPr>
            <w:tcW w:w="238" w:type="dxa"/>
            <w:tcBorders>
              <w:top w:val="nil"/>
              <w:bottom w:val="nil"/>
            </w:tcBorders>
            <w:shd w:val="clear" w:color="auto" w:fill="auto"/>
          </w:tcPr>
          <w:p w14:paraId="2B4C025D" w14:textId="77777777" w:rsidR="009B6C6C" w:rsidRDefault="009B6C6C"/>
        </w:tc>
        <w:tc>
          <w:tcPr>
            <w:tcW w:w="3031" w:type="dxa"/>
            <w:shd w:val="clear" w:color="auto" w:fill="auto"/>
          </w:tcPr>
          <w:p w14:paraId="2B4C025E" w14:textId="77777777" w:rsidR="009B6C6C" w:rsidRDefault="00086C20">
            <w:pPr>
              <w:jc w:val="right"/>
            </w:pPr>
            <w:r>
              <w:fldChar w:fldCharType="begin">
                <w:ffData>
                  <w:name w:val="SaG"/>
                  <w:enabled/>
                  <w:calcOnExit/>
                  <w:textInput>
                    <w:type w:val="number"/>
                    <w:format w:val="#.##0,00"/>
                  </w:textInput>
                </w:ffData>
              </w:fldChar>
            </w:r>
            <w:bookmarkStart w:id="7"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tc>
        <w:tc>
          <w:tcPr>
            <w:tcW w:w="3032" w:type="dxa"/>
            <w:shd w:val="clear" w:color="auto" w:fill="auto"/>
          </w:tcPr>
          <w:p w14:paraId="2B4C025F" w14:textId="77777777" w:rsidR="009B6C6C" w:rsidRDefault="00086C20">
            <w:pPr>
              <w:jc w:val="right"/>
            </w:pPr>
            <w:r>
              <w:rPr>
                <w:szCs w:val="22"/>
              </w:rPr>
              <w:fldChar w:fldCharType="begin">
                <w:ffData>
                  <w:name w:val="SaZ"/>
                  <w:enabled/>
                  <w:calcOnExit/>
                  <w:textInput>
                    <w:type w:val="number"/>
                    <w:format w:val="#.##0,00"/>
                  </w:textInput>
                </w:ffData>
              </w:fldChar>
            </w:r>
            <w:bookmarkStart w:id="8"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r>
              <w:rPr>
                <w:szCs w:val="22"/>
              </w:rPr>
              <w:t xml:space="preserve"> €</w:t>
            </w:r>
          </w:p>
        </w:tc>
      </w:tr>
      <w:tr w:rsidR="009B6C6C" w14:paraId="2B4C0265" w14:textId="77777777">
        <w:tc>
          <w:tcPr>
            <w:tcW w:w="3347" w:type="dxa"/>
            <w:shd w:val="clear" w:color="auto" w:fill="auto"/>
          </w:tcPr>
          <w:p w14:paraId="2B4C0261" w14:textId="77777777" w:rsidR="009B6C6C" w:rsidRDefault="00086C20">
            <w:pPr>
              <w:rPr>
                <w:szCs w:val="22"/>
              </w:rPr>
            </w:pPr>
            <w:r>
              <w:rPr>
                <w:szCs w:val="22"/>
              </w:rPr>
              <w:t xml:space="preserve">Personalaufwendungen </w:t>
            </w:r>
          </w:p>
        </w:tc>
        <w:tc>
          <w:tcPr>
            <w:tcW w:w="238" w:type="dxa"/>
            <w:tcBorders>
              <w:top w:val="nil"/>
              <w:bottom w:val="nil"/>
            </w:tcBorders>
            <w:shd w:val="clear" w:color="auto" w:fill="auto"/>
          </w:tcPr>
          <w:p w14:paraId="2B4C0262" w14:textId="77777777" w:rsidR="009B6C6C" w:rsidRDefault="009B6C6C">
            <w:pPr>
              <w:rPr>
                <w:b/>
              </w:rPr>
            </w:pPr>
          </w:p>
        </w:tc>
        <w:tc>
          <w:tcPr>
            <w:tcW w:w="3031" w:type="dxa"/>
            <w:shd w:val="clear" w:color="auto" w:fill="auto"/>
          </w:tcPr>
          <w:p w14:paraId="2B4C0263" w14:textId="77777777" w:rsidR="009B6C6C" w:rsidRDefault="00086C20">
            <w:pPr>
              <w:jc w:val="right"/>
              <w:rPr>
                <w:szCs w:val="22"/>
              </w:rPr>
            </w:pPr>
            <w:r>
              <w:rPr>
                <w:szCs w:val="22"/>
              </w:rPr>
              <w:fldChar w:fldCharType="begin">
                <w:ffData>
                  <w:name w:val="PG"/>
                  <w:enabled/>
                  <w:calcOnExit/>
                  <w:textInput>
                    <w:type w:val="number"/>
                    <w:format w:val="#.##0,00"/>
                  </w:textInput>
                </w:ffData>
              </w:fldChar>
            </w:r>
            <w:bookmarkStart w:id="9"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r>
              <w:rPr>
                <w:szCs w:val="22"/>
              </w:rPr>
              <w:t xml:space="preserve"> €</w:t>
            </w:r>
          </w:p>
        </w:tc>
        <w:tc>
          <w:tcPr>
            <w:tcW w:w="3032" w:type="dxa"/>
            <w:shd w:val="clear" w:color="auto" w:fill="auto"/>
          </w:tcPr>
          <w:p w14:paraId="2B4C0264" w14:textId="77777777" w:rsidR="009B6C6C" w:rsidRDefault="00086C20">
            <w:pPr>
              <w:jc w:val="right"/>
              <w:rPr>
                <w:szCs w:val="22"/>
              </w:rPr>
            </w:pPr>
            <w:r>
              <w:rPr>
                <w:szCs w:val="22"/>
              </w:rPr>
              <w:fldChar w:fldCharType="begin">
                <w:ffData>
                  <w:name w:val="PZ"/>
                  <w:enabled/>
                  <w:calcOnExit/>
                  <w:textInput>
                    <w:type w:val="number"/>
                    <w:format w:val="#.##0,00"/>
                  </w:textInput>
                </w:ffData>
              </w:fldChar>
            </w:r>
            <w:bookmarkStart w:id="10"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r>
      <w:tr w:rsidR="009B6C6C" w14:paraId="2B4C026A" w14:textId="77777777">
        <w:tc>
          <w:tcPr>
            <w:tcW w:w="3347" w:type="dxa"/>
            <w:shd w:val="clear" w:color="auto" w:fill="auto"/>
          </w:tcPr>
          <w:p w14:paraId="2B4C0266" w14:textId="77777777" w:rsidR="009B6C6C" w:rsidRDefault="00086C20">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14:paraId="2B4C0267" w14:textId="77777777" w:rsidR="009B6C6C" w:rsidRDefault="009B6C6C">
            <w:pPr>
              <w:rPr>
                <w:b/>
              </w:rPr>
            </w:pPr>
          </w:p>
        </w:tc>
        <w:tc>
          <w:tcPr>
            <w:tcW w:w="3031" w:type="dxa"/>
            <w:shd w:val="clear" w:color="auto" w:fill="auto"/>
          </w:tcPr>
          <w:p w14:paraId="2B4C0268" w14:textId="77777777" w:rsidR="009B6C6C" w:rsidRDefault="00086C20">
            <w:pPr>
              <w:jc w:val="right"/>
              <w:rPr>
                <w:szCs w:val="22"/>
              </w:rPr>
            </w:pPr>
            <w:r>
              <w:rPr>
                <w:szCs w:val="22"/>
              </w:rPr>
              <w:fldChar w:fldCharType="begin">
                <w:ffData>
                  <w:name w:val="GKPG"/>
                  <w:enabled/>
                  <w:calcOnExit/>
                  <w:textInput>
                    <w:type w:val="number"/>
                    <w:format w:val="#.##0,00"/>
                  </w:textInput>
                </w:ffData>
              </w:fldChar>
            </w:r>
            <w:bookmarkStart w:id="11" w:name="GK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shd w:val="clear" w:color="auto" w:fill="auto"/>
          </w:tcPr>
          <w:p w14:paraId="2B4C0269" w14:textId="77777777" w:rsidR="009B6C6C" w:rsidRDefault="00086C20">
            <w:pPr>
              <w:jc w:val="right"/>
              <w:rPr>
                <w:szCs w:val="22"/>
              </w:rPr>
            </w:pPr>
            <w:r>
              <w:rPr>
                <w:szCs w:val="22"/>
              </w:rPr>
              <w:fldChar w:fldCharType="begin">
                <w:ffData>
                  <w:name w:val="GKPZ"/>
                  <w:enabled/>
                  <w:calcOnExit/>
                  <w:textInput>
                    <w:type w:val="number"/>
                    <w:format w:val="#.##0,00"/>
                  </w:textInput>
                </w:ffData>
              </w:fldChar>
            </w:r>
            <w:bookmarkStart w:id="12" w:name="GK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rsidR="009B6C6C" w14:paraId="2B4C026F" w14:textId="77777777">
        <w:tc>
          <w:tcPr>
            <w:tcW w:w="3347" w:type="dxa"/>
            <w:shd w:val="clear" w:color="auto" w:fill="auto"/>
          </w:tcPr>
          <w:p w14:paraId="2B4C026B" w14:textId="77777777" w:rsidR="009B6C6C" w:rsidRDefault="00086C20">
            <w:pPr>
              <w:rPr>
                <w:szCs w:val="22"/>
              </w:rPr>
            </w:pPr>
            <w:r>
              <w:rPr>
                <w:szCs w:val="22"/>
              </w:rPr>
              <w:t>Sonstige nicht zuwendungsfähige Aufwendungen</w:t>
            </w:r>
          </w:p>
        </w:tc>
        <w:tc>
          <w:tcPr>
            <w:tcW w:w="238" w:type="dxa"/>
            <w:tcBorders>
              <w:top w:val="nil"/>
              <w:bottom w:val="nil"/>
            </w:tcBorders>
            <w:shd w:val="clear" w:color="auto" w:fill="auto"/>
          </w:tcPr>
          <w:p w14:paraId="2B4C026C" w14:textId="77777777" w:rsidR="009B6C6C" w:rsidRDefault="009B6C6C">
            <w:pPr>
              <w:rPr>
                <w:b/>
              </w:rPr>
            </w:pPr>
          </w:p>
        </w:tc>
        <w:tc>
          <w:tcPr>
            <w:tcW w:w="3031" w:type="dxa"/>
            <w:shd w:val="clear" w:color="auto" w:fill="auto"/>
          </w:tcPr>
          <w:p w14:paraId="2B4C026D" w14:textId="77777777" w:rsidR="009B6C6C" w:rsidRDefault="00086C20">
            <w:pPr>
              <w:jc w:val="right"/>
              <w:rPr>
                <w:szCs w:val="22"/>
              </w:rPr>
            </w:pPr>
            <w:r>
              <w:rPr>
                <w:szCs w:val="22"/>
              </w:rPr>
              <w:fldChar w:fldCharType="begin">
                <w:ffData>
                  <w:name w:val="SoG"/>
                  <w:enabled/>
                  <w:calcOnExit/>
                  <w:textInput>
                    <w:type w:val="number"/>
                    <w:format w:val="#.##0,00"/>
                  </w:textInput>
                </w:ffData>
              </w:fldChar>
            </w:r>
            <w:bookmarkStart w:id="1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bottom w:val="single" w:sz="4" w:space="0" w:color="auto"/>
            </w:tcBorders>
            <w:shd w:val="clear" w:color="auto" w:fill="auto"/>
          </w:tcPr>
          <w:p w14:paraId="2B4C026E" w14:textId="77777777" w:rsidR="009B6C6C" w:rsidRDefault="00086C20">
            <w:pPr>
              <w:jc w:val="right"/>
              <w:rPr>
                <w:szCs w:val="22"/>
              </w:rPr>
            </w:pPr>
            <w:r>
              <w:rPr>
                <w:szCs w:val="22"/>
              </w:rPr>
              <w:t>0,00 €</w:t>
            </w:r>
          </w:p>
        </w:tc>
      </w:tr>
      <w:tr w:rsidR="009B6C6C" w14:paraId="2B4C0274" w14:textId="77777777">
        <w:tc>
          <w:tcPr>
            <w:tcW w:w="3347" w:type="dxa"/>
            <w:shd w:val="clear" w:color="auto" w:fill="auto"/>
          </w:tcPr>
          <w:p w14:paraId="2B4C0270" w14:textId="77777777" w:rsidR="009B6C6C" w:rsidRDefault="00086C20">
            <w:pPr>
              <w:rPr>
                <w:b/>
              </w:rPr>
            </w:pPr>
            <w:r>
              <w:rPr>
                <w:b/>
              </w:rPr>
              <w:t>SUMME</w:t>
            </w:r>
          </w:p>
        </w:tc>
        <w:tc>
          <w:tcPr>
            <w:tcW w:w="238" w:type="dxa"/>
            <w:tcBorders>
              <w:top w:val="nil"/>
              <w:bottom w:val="nil"/>
            </w:tcBorders>
            <w:shd w:val="clear" w:color="auto" w:fill="auto"/>
          </w:tcPr>
          <w:p w14:paraId="2B4C0271" w14:textId="77777777" w:rsidR="009B6C6C" w:rsidRDefault="009B6C6C">
            <w:pPr>
              <w:rPr>
                <w:b/>
              </w:rPr>
            </w:pPr>
          </w:p>
        </w:tc>
        <w:tc>
          <w:tcPr>
            <w:tcW w:w="3031" w:type="dxa"/>
            <w:shd w:val="clear" w:color="auto" w:fill="auto"/>
          </w:tcPr>
          <w:p w14:paraId="2B4C0272" w14:textId="65949205" w:rsidR="009B6C6C" w:rsidRDefault="00086C20">
            <w:pPr>
              <w:jc w:val="right"/>
              <w:rPr>
                <w:b/>
              </w:rPr>
            </w:pPr>
            <w:r>
              <w:rPr>
                <w:b/>
                <w:szCs w:val="22"/>
              </w:rPr>
              <w:fldChar w:fldCharType="begin">
                <w:ffData>
                  <w:name w:val=""/>
                  <w:enabled w:val="0"/>
                  <w:calcOnExit/>
                  <w:textInput>
                    <w:type w:val="calculated"/>
                    <w:default w:val="=SaG+PG+GKPG+SoG"/>
                    <w:format w:val="#.##0,00"/>
                  </w:textInput>
                </w:ffData>
              </w:fldChar>
            </w:r>
            <w:r>
              <w:rPr>
                <w:b/>
                <w:szCs w:val="22"/>
              </w:rPr>
              <w:instrText xml:space="preserve"> FORMTEXT </w:instrText>
            </w:r>
            <w:r>
              <w:rPr>
                <w:b/>
                <w:szCs w:val="22"/>
              </w:rPr>
              <w:fldChar w:fldCharType="begin"/>
            </w:r>
            <w:r>
              <w:rPr>
                <w:b/>
                <w:szCs w:val="22"/>
              </w:rPr>
              <w:instrText xml:space="preserve"> =SaG+PG+GKPG+SoG </w:instrText>
            </w:r>
            <w:r>
              <w:rPr>
                <w:b/>
                <w:szCs w:val="22"/>
              </w:rPr>
              <w:fldChar w:fldCharType="separate"/>
            </w:r>
            <w:r w:rsidR="002711F7">
              <w:rPr>
                <w:b/>
                <w:noProof/>
                <w:szCs w:val="22"/>
              </w:rPr>
              <w:instrText>0</w:instrText>
            </w:r>
            <w:r>
              <w:rPr>
                <w:b/>
                <w:szCs w:val="22"/>
              </w:rPr>
              <w:fldChar w:fldCharType="end"/>
            </w:r>
            <w:r>
              <w:rPr>
                <w:b/>
                <w:szCs w:val="22"/>
              </w:rPr>
            </w:r>
            <w:r>
              <w:rPr>
                <w:b/>
                <w:szCs w:val="22"/>
              </w:rPr>
              <w:fldChar w:fldCharType="separate"/>
            </w:r>
            <w:r w:rsidR="002711F7">
              <w:rPr>
                <w:b/>
                <w:noProof/>
                <w:szCs w:val="22"/>
              </w:rPr>
              <w:t>0,00</w:t>
            </w:r>
            <w:r>
              <w:rPr>
                <w:b/>
                <w:szCs w:val="22"/>
              </w:rPr>
              <w:fldChar w:fldCharType="end"/>
            </w:r>
            <w:r>
              <w:rPr>
                <w:b/>
                <w:szCs w:val="22"/>
              </w:rPr>
              <w:t xml:space="preserve"> €</w:t>
            </w:r>
          </w:p>
        </w:tc>
        <w:tc>
          <w:tcPr>
            <w:tcW w:w="3032" w:type="dxa"/>
            <w:shd w:val="clear" w:color="auto" w:fill="auto"/>
          </w:tcPr>
          <w:p w14:paraId="2B4C0273" w14:textId="79DE559A" w:rsidR="009B6C6C" w:rsidRDefault="00086C20">
            <w:pPr>
              <w:jc w:val="right"/>
              <w:rPr>
                <w:b/>
              </w:rPr>
            </w:pPr>
            <w:r>
              <w:rPr>
                <w:b/>
                <w:szCs w:val="22"/>
              </w:rPr>
              <w:fldChar w:fldCharType="begin">
                <w:ffData>
                  <w:name w:val=""/>
                  <w:enabled w:val="0"/>
                  <w:calcOnExit/>
                  <w:textInput>
                    <w:type w:val="calculated"/>
                    <w:default w:val="=SaZ+PZ+GKPG"/>
                    <w:format w:val="#.##0,00"/>
                  </w:textInput>
                </w:ffData>
              </w:fldChar>
            </w:r>
            <w:r>
              <w:rPr>
                <w:b/>
                <w:szCs w:val="22"/>
              </w:rPr>
              <w:instrText xml:space="preserve"> FORMTEXT </w:instrText>
            </w:r>
            <w:r>
              <w:rPr>
                <w:b/>
                <w:szCs w:val="22"/>
              </w:rPr>
              <w:fldChar w:fldCharType="begin"/>
            </w:r>
            <w:r>
              <w:rPr>
                <w:b/>
                <w:szCs w:val="22"/>
              </w:rPr>
              <w:instrText xml:space="preserve"> =SaZ+PZ+GKPG </w:instrText>
            </w:r>
            <w:r>
              <w:rPr>
                <w:b/>
                <w:szCs w:val="22"/>
              </w:rPr>
              <w:fldChar w:fldCharType="separate"/>
            </w:r>
            <w:r w:rsidR="002711F7">
              <w:rPr>
                <w:b/>
                <w:noProof/>
                <w:szCs w:val="22"/>
              </w:rPr>
              <w:instrText>0</w:instrText>
            </w:r>
            <w:r>
              <w:rPr>
                <w:b/>
                <w:szCs w:val="22"/>
              </w:rPr>
              <w:fldChar w:fldCharType="end"/>
            </w:r>
            <w:r>
              <w:rPr>
                <w:b/>
                <w:szCs w:val="22"/>
              </w:rPr>
            </w:r>
            <w:r>
              <w:rPr>
                <w:b/>
                <w:szCs w:val="22"/>
              </w:rPr>
              <w:fldChar w:fldCharType="separate"/>
            </w:r>
            <w:r w:rsidR="002711F7">
              <w:rPr>
                <w:b/>
                <w:noProof/>
                <w:szCs w:val="22"/>
              </w:rPr>
              <w:t>0,00</w:t>
            </w:r>
            <w:r>
              <w:rPr>
                <w:b/>
                <w:szCs w:val="22"/>
              </w:rPr>
              <w:fldChar w:fldCharType="end"/>
            </w:r>
            <w:r>
              <w:rPr>
                <w:b/>
                <w:szCs w:val="22"/>
              </w:rPr>
              <w:t xml:space="preserve"> €</w:t>
            </w:r>
          </w:p>
        </w:tc>
      </w:tr>
    </w:tbl>
    <w:p w14:paraId="2B4C0275" w14:textId="77777777" w:rsidR="009B6C6C" w:rsidRDefault="009B6C6C">
      <w:pPr>
        <w:ind w:right="-470"/>
        <w:rPr>
          <w:sz w:val="20"/>
          <w:szCs w:val="20"/>
        </w:rPr>
      </w:pPr>
    </w:p>
    <w:p w14:paraId="2B4C0276" w14:textId="77777777" w:rsidR="009B6C6C" w:rsidRDefault="009B6C6C">
      <w:pPr>
        <w:ind w:right="-470"/>
        <w:jc w:val="center"/>
        <w:rPr>
          <w:sz w:val="18"/>
          <w:szCs w:val="18"/>
        </w:rPr>
      </w:pPr>
    </w:p>
    <w:p w14:paraId="2B4C0277" w14:textId="77777777" w:rsidR="009B6C6C" w:rsidRDefault="009B6C6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9B6C6C" w14:paraId="2B4C027C" w14:textId="77777777">
        <w:trPr>
          <w:tblHeader/>
        </w:trPr>
        <w:tc>
          <w:tcPr>
            <w:tcW w:w="3347" w:type="dxa"/>
            <w:gridSpan w:val="2"/>
            <w:tcBorders>
              <w:top w:val="nil"/>
              <w:left w:val="nil"/>
              <w:bottom w:val="single" w:sz="4" w:space="0" w:color="auto"/>
              <w:right w:val="nil"/>
            </w:tcBorders>
            <w:shd w:val="clear" w:color="auto" w:fill="auto"/>
          </w:tcPr>
          <w:p w14:paraId="2B4C0278" w14:textId="77777777" w:rsidR="009B6C6C" w:rsidRDefault="00086C20">
            <w:pPr>
              <w:numPr>
                <w:ilvl w:val="1"/>
                <w:numId w:val="1"/>
              </w:numPr>
              <w:tabs>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14:paraId="2B4C0279" w14:textId="77777777" w:rsidR="009B6C6C" w:rsidRDefault="009B6C6C">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2B4C027A" w14:textId="77777777" w:rsidR="009B6C6C" w:rsidRDefault="00086C20">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2B4C027B" w14:textId="77777777" w:rsidR="009B6C6C" w:rsidRDefault="00086C20">
            <w:pPr>
              <w:keepNext/>
              <w:keepLines/>
              <w:jc w:val="center"/>
              <w:rPr>
                <w:b/>
              </w:rPr>
            </w:pPr>
            <w:r>
              <w:rPr>
                <w:b/>
              </w:rPr>
              <w:t>Zuwendungsfähig (Netto)</w:t>
            </w:r>
          </w:p>
        </w:tc>
      </w:tr>
      <w:tr w:rsidR="009B6C6C" w14:paraId="2B4C0281"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B4C027D" w14:textId="77777777" w:rsidR="009B6C6C" w:rsidRDefault="00086C20">
            <w:pPr>
              <w:keepNext/>
              <w:keepLines/>
            </w:pPr>
            <w:r>
              <w:t>Eigenmittel</w:t>
            </w:r>
          </w:p>
        </w:tc>
        <w:tc>
          <w:tcPr>
            <w:tcW w:w="238" w:type="dxa"/>
            <w:tcBorders>
              <w:top w:val="nil"/>
              <w:left w:val="single" w:sz="4" w:space="0" w:color="auto"/>
              <w:bottom w:val="nil"/>
              <w:right w:val="single" w:sz="4" w:space="0" w:color="auto"/>
            </w:tcBorders>
            <w:shd w:val="clear" w:color="auto" w:fill="auto"/>
          </w:tcPr>
          <w:p w14:paraId="2B4C027E"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7F" w14:textId="77777777" w:rsidR="009B6C6C" w:rsidRDefault="00086C20">
            <w:pPr>
              <w:keepNext/>
              <w:keepLines/>
              <w:jc w:val="right"/>
              <w:rPr>
                <w:szCs w:val="22"/>
              </w:rPr>
            </w:pPr>
            <w:r>
              <w:rPr>
                <w:szCs w:val="22"/>
              </w:rPr>
              <w:fldChar w:fldCharType="begin">
                <w:ffData>
                  <w:name w:val="EMG"/>
                  <w:enabled/>
                  <w:calcOnExit/>
                  <w:textInput>
                    <w:type w:val="number"/>
                    <w:format w:val="#.##0,00"/>
                  </w:textInput>
                </w:ffData>
              </w:fldChar>
            </w:r>
            <w:bookmarkStart w:id="1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80" w14:textId="77777777" w:rsidR="009B6C6C" w:rsidRDefault="00086C20">
            <w:pPr>
              <w:keepNext/>
              <w:keepLines/>
              <w:jc w:val="right"/>
              <w:rPr>
                <w:szCs w:val="22"/>
              </w:rPr>
            </w:pPr>
            <w:r>
              <w:rPr>
                <w:szCs w:val="22"/>
              </w:rPr>
              <w:fldChar w:fldCharType="begin">
                <w:ffData>
                  <w:name w:val="EMZ"/>
                  <w:enabled/>
                  <w:calcOnExit/>
                  <w:textInput>
                    <w:type w:val="number"/>
                    <w:format w:val="#.##0,00"/>
                  </w:textInput>
                </w:ffData>
              </w:fldChar>
            </w:r>
            <w:bookmarkStart w:id="1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r>
      <w:tr w:rsidR="009B6C6C" w14:paraId="2B4C028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B4C0282" w14:textId="77777777" w:rsidR="009B6C6C" w:rsidRDefault="00086C20">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2B4C0283"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84" w14:textId="77777777" w:rsidR="009B6C6C" w:rsidRDefault="009B6C6C">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85" w14:textId="77777777" w:rsidR="009B6C6C" w:rsidRDefault="009B6C6C">
            <w:pPr>
              <w:keepNext/>
              <w:keepLines/>
              <w:jc w:val="right"/>
              <w:rPr>
                <w:szCs w:val="22"/>
              </w:rPr>
            </w:pPr>
          </w:p>
        </w:tc>
      </w:tr>
      <w:tr w:rsidR="009B6C6C" w14:paraId="2B4C028C" w14:textId="77777777">
        <w:tc>
          <w:tcPr>
            <w:tcW w:w="250" w:type="dxa"/>
            <w:tcBorders>
              <w:top w:val="single" w:sz="4" w:space="0" w:color="auto"/>
              <w:left w:val="single" w:sz="4" w:space="0" w:color="auto"/>
              <w:bottom w:val="single" w:sz="4" w:space="0" w:color="auto"/>
              <w:right w:val="nil"/>
            </w:tcBorders>
            <w:shd w:val="clear" w:color="auto" w:fill="auto"/>
          </w:tcPr>
          <w:p w14:paraId="2B4C0287" w14:textId="77777777" w:rsidR="009B6C6C" w:rsidRDefault="009B6C6C">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2B4C0288" w14:textId="77777777" w:rsidR="009B6C6C" w:rsidRDefault="00086C20">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2B4C0289"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8A" w14:textId="77777777" w:rsidR="009B6C6C" w:rsidRDefault="00086C20">
            <w:pPr>
              <w:keepNext/>
              <w:keepLines/>
              <w:jc w:val="right"/>
              <w:rPr>
                <w:szCs w:val="22"/>
              </w:rPr>
            </w:pPr>
            <w:r>
              <w:rPr>
                <w:szCs w:val="22"/>
              </w:rPr>
              <w:fldChar w:fldCharType="begin">
                <w:ffData>
                  <w:name w:val="ÖMG1"/>
                  <w:enabled/>
                  <w:calcOnExit/>
                  <w:textInput>
                    <w:type w:val="number"/>
                    <w:format w:val="#.##0,00"/>
                  </w:textInput>
                </w:ffData>
              </w:fldChar>
            </w:r>
            <w:bookmarkStart w:id="1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8B" w14:textId="77777777" w:rsidR="009B6C6C" w:rsidRDefault="00086C20">
            <w:pPr>
              <w:keepNext/>
              <w:keepLines/>
              <w:jc w:val="right"/>
              <w:rPr>
                <w:szCs w:val="22"/>
              </w:rPr>
            </w:pPr>
            <w:r>
              <w:rPr>
                <w:szCs w:val="22"/>
              </w:rPr>
              <w:fldChar w:fldCharType="begin">
                <w:ffData>
                  <w:name w:val="ÖMZ1"/>
                  <w:enabled/>
                  <w:calcOnExit/>
                  <w:textInput>
                    <w:type w:val="number"/>
                    <w:format w:val="#.##0,00"/>
                  </w:textInput>
                </w:ffData>
              </w:fldChar>
            </w:r>
            <w:bookmarkStart w:id="1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9B6C6C" w14:paraId="2B4C0292" w14:textId="77777777">
        <w:tc>
          <w:tcPr>
            <w:tcW w:w="250" w:type="dxa"/>
            <w:tcBorders>
              <w:top w:val="single" w:sz="4" w:space="0" w:color="auto"/>
              <w:left w:val="single" w:sz="4" w:space="0" w:color="auto"/>
              <w:bottom w:val="single" w:sz="4" w:space="0" w:color="auto"/>
              <w:right w:val="nil"/>
            </w:tcBorders>
            <w:shd w:val="clear" w:color="auto" w:fill="auto"/>
          </w:tcPr>
          <w:p w14:paraId="2B4C028D" w14:textId="77777777" w:rsidR="009B6C6C" w:rsidRDefault="009B6C6C">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2B4C028E" w14:textId="77777777" w:rsidR="009B6C6C" w:rsidRDefault="00086C20">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2B4C028F"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90" w14:textId="77777777" w:rsidR="009B6C6C" w:rsidRDefault="00086C20">
            <w:pPr>
              <w:keepNext/>
              <w:keepLines/>
              <w:jc w:val="right"/>
              <w:rPr>
                <w:szCs w:val="22"/>
              </w:rPr>
            </w:pPr>
            <w:r>
              <w:rPr>
                <w:szCs w:val="22"/>
              </w:rPr>
              <w:fldChar w:fldCharType="begin">
                <w:ffData>
                  <w:name w:val="ÖMG2"/>
                  <w:enabled/>
                  <w:calcOnExit/>
                  <w:textInput>
                    <w:type w:val="number"/>
                    <w:format w:val="#.##0,00"/>
                  </w:textInput>
                </w:ffData>
              </w:fldChar>
            </w:r>
            <w:bookmarkStart w:id="1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91" w14:textId="77777777" w:rsidR="009B6C6C" w:rsidRDefault="00086C20">
            <w:pPr>
              <w:keepNext/>
              <w:keepLines/>
              <w:jc w:val="right"/>
              <w:rPr>
                <w:szCs w:val="22"/>
              </w:rPr>
            </w:pPr>
            <w:r>
              <w:rPr>
                <w:szCs w:val="22"/>
              </w:rPr>
              <w:fldChar w:fldCharType="begin">
                <w:ffData>
                  <w:name w:val="ÖMZ2"/>
                  <w:enabled/>
                  <w:calcOnExit/>
                  <w:textInput>
                    <w:type w:val="number"/>
                    <w:format w:val="#.##0,00"/>
                  </w:textInput>
                </w:ffData>
              </w:fldChar>
            </w:r>
            <w:bookmarkStart w:id="1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rsidR="009B6C6C" w14:paraId="2B4C0298" w14:textId="77777777">
        <w:tc>
          <w:tcPr>
            <w:tcW w:w="250" w:type="dxa"/>
            <w:tcBorders>
              <w:top w:val="single" w:sz="4" w:space="0" w:color="auto"/>
              <w:left w:val="single" w:sz="4" w:space="0" w:color="auto"/>
              <w:bottom w:val="single" w:sz="4" w:space="0" w:color="auto"/>
              <w:right w:val="nil"/>
            </w:tcBorders>
            <w:shd w:val="clear" w:color="auto" w:fill="auto"/>
          </w:tcPr>
          <w:p w14:paraId="2B4C0293" w14:textId="77777777" w:rsidR="009B6C6C" w:rsidRDefault="009B6C6C">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2B4C0294" w14:textId="77777777" w:rsidR="009B6C6C" w:rsidRDefault="00086C20">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2B4C0295"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96" w14:textId="77777777" w:rsidR="009B6C6C" w:rsidRDefault="00086C20">
            <w:pPr>
              <w:keepNext/>
              <w:keepLines/>
              <w:jc w:val="right"/>
              <w:rPr>
                <w:szCs w:val="22"/>
              </w:rPr>
            </w:pPr>
            <w:r>
              <w:rPr>
                <w:szCs w:val="22"/>
              </w:rPr>
              <w:fldChar w:fldCharType="begin">
                <w:ffData>
                  <w:name w:val="ÖMG3"/>
                  <w:enabled/>
                  <w:calcOnExit/>
                  <w:textInput>
                    <w:type w:val="number"/>
                    <w:format w:val="#.##0,00"/>
                  </w:textInput>
                </w:ffData>
              </w:fldChar>
            </w:r>
            <w:bookmarkStart w:id="2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97" w14:textId="77777777" w:rsidR="009B6C6C" w:rsidRDefault="00086C20">
            <w:pPr>
              <w:keepNext/>
              <w:keepLines/>
              <w:jc w:val="right"/>
              <w:rPr>
                <w:szCs w:val="22"/>
              </w:rPr>
            </w:pPr>
            <w:r>
              <w:rPr>
                <w:szCs w:val="22"/>
              </w:rPr>
              <w:fldChar w:fldCharType="begin">
                <w:ffData>
                  <w:name w:val="ÖMZ3"/>
                  <w:enabled/>
                  <w:calcOnExit/>
                  <w:textInput>
                    <w:type w:val="number"/>
                    <w:format w:val="#.##0,00"/>
                  </w:textInput>
                </w:ffData>
              </w:fldChar>
            </w:r>
            <w:bookmarkStart w:id="2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rsidR="009B6C6C" w14:paraId="2B4C029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B4C0299" w14:textId="77777777" w:rsidR="009B6C6C" w:rsidRDefault="00086C20">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2B4C029A"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9B" w14:textId="77777777" w:rsidR="009B6C6C" w:rsidRDefault="00086C20">
            <w:pPr>
              <w:keepNext/>
              <w:keepLines/>
              <w:jc w:val="right"/>
              <w:rPr>
                <w:szCs w:val="22"/>
              </w:rPr>
            </w:pPr>
            <w:r>
              <w:rPr>
                <w:szCs w:val="22"/>
              </w:rPr>
              <w:fldChar w:fldCharType="begin">
                <w:ffData>
                  <w:name w:val="PMG"/>
                  <w:enabled/>
                  <w:calcOnExit/>
                  <w:textInput>
                    <w:type w:val="number"/>
                    <w:format w:val="#.##0,00"/>
                  </w:textInput>
                </w:ffData>
              </w:fldChar>
            </w:r>
            <w:bookmarkStart w:id="2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9C" w14:textId="77777777" w:rsidR="009B6C6C" w:rsidRDefault="00086C20">
            <w:pPr>
              <w:keepNext/>
              <w:keepLines/>
              <w:jc w:val="right"/>
              <w:rPr>
                <w:szCs w:val="22"/>
              </w:rPr>
            </w:pPr>
            <w:r>
              <w:rPr>
                <w:szCs w:val="22"/>
              </w:rPr>
              <w:fldChar w:fldCharType="begin">
                <w:ffData>
                  <w:name w:val="PMZ"/>
                  <w:enabled/>
                  <w:calcOnExit/>
                  <w:textInput>
                    <w:type w:val="number"/>
                    <w:format w:val="#.##0,00"/>
                  </w:textInput>
                </w:ffData>
              </w:fldChar>
            </w:r>
            <w:bookmarkStart w:id="2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rsidR="009B6C6C" w14:paraId="2B4C02A2"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B4C029E" w14:textId="77777777" w:rsidR="009B6C6C" w:rsidRDefault="00086C20">
            <w:pPr>
              <w:keepNext/>
              <w:keepLines/>
            </w:pPr>
            <w:r>
              <w:t>BAR-Zuwendung (beantragt)</w:t>
            </w:r>
          </w:p>
        </w:tc>
        <w:tc>
          <w:tcPr>
            <w:tcW w:w="238" w:type="dxa"/>
            <w:tcBorders>
              <w:top w:val="nil"/>
              <w:left w:val="single" w:sz="4" w:space="0" w:color="auto"/>
              <w:bottom w:val="nil"/>
              <w:right w:val="single" w:sz="4" w:space="0" w:color="auto"/>
            </w:tcBorders>
            <w:shd w:val="clear" w:color="auto" w:fill="auto"/>
          </w:tcPr>
          <w:p w14:paraId="2B4C029F" w14:textId="77777777" w:rsidR="009B6C6C" w:rsidRDefault="009B6C6C">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A0" w14:textId="77777777" w:rsidR="009B6C6C" w:rsidRDefault="00086C20">
            <w:pPr>
              <w:keepNext/>
              <w:keepLines/>
              <w:jc w:val="right"/>
              <w:rPr>
                <w:szCs w:val="22"/>
              </w:rPr>
            </w:pPr>
            <w:r>
              <w:rPr>
                <w:szCs w:val="22"/>
              </w:rPr>
              <w:fldChar w:fldCharType="begin">
                <w:ffData>
                  <w:name w:val="EFREG"/>
                  <w:enabled/>
                  <w:calcOnExit/>
                  <w:textInput>
                    <w:type w:val="number"/>
                    <w:format w:val="#.##0,00"/>
                  </w:textInput>
                </w:ffData>
              </w:fldChar>
            </w:r>
            <w:bookmarkStart w:id="2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A1" w14:textId="77777777" w:rsidR="009B6C6C" w:rsidRDefault="00086C20">
            <w:pPr>
              <w:keepNext/>
              <w:keepLines/>
              <w:jc w:val="right"/>
              <w:rPr>
                <w:szCs w:val="22"/>
              </w:rPr>
            </w:pPr>
            <w:r>
              <w:rPr>
                <w:szCs w:val="22"/>
              </w:rPr>
              <w:fldChar w:fldCharType="begin">
                <w:ffData>
                  <w:name w:val="EFREZ"/>
                  <w:enabled/>
                  <w:calcOnExit/>
                  <w:textInput>
                    <w:type w:val="number"/>
                    <w:format w:val="#.##0,00"/>
                  </w:textInput>
                </w:ffData>
              </w:fldChar>
            </w:r>
            <w:bookmarkStart w:id="2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9B6C6C" w14:paraId="2B4C02A7"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B4C02A3" w14:textId="77777777" w:rsidR="009B6C6C" w:rsidRDefault="00086C20">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2B4C02A4" w14:textId="77777777" w:rsidR="009B6C6C" w:rsidRDefault="009B6C6C">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B4C02A5" w14:textId="2A8F3984" w:rsidR="009B6C6C" w:rsidRDefault="00086C20">
            <w:pPr>
              <w:keepNext/>
              <w:keepLines/>
              <w:jc w:val="right"/>
              <w:rPr>
                <w:b/>
                <w:szCs w:val="22"/>
              </w:rPr>
            </w:pPr>
            <w:r>
              <w:rPr>
                <w:b/>
                <w:szCs w:val="22"/>
              </w:rPr>
              <w:fldChar w:fldCharType="begin">
                <w:ffData>
                  <w:name w:val="Text109"/>
                  <w:enabled w:val="0"/>
                  <w:calcOnExit/>
                  <w:textInput>
                    <w:type w:val="calculated"/>
                    <w:default w:val="=EMG+ÖMG1+ÖMG2+ÖMG3+PMG+EFREG"/>
                    <w:format w:val="#.##0,00"/>
                  </w:textInput>
                </w:ffData>
              </w:fldChar>
            </w:r>
            <w:bookmarkStart w:id="26" w:name="Text109"/>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sidR="002711F7">
              <w:rPr>
                <w:b/>
                <w:noProof/>
                <w:szCs w:val="22"/>
              </w:rPr>
              <w:instrText>0</w:instrText>
            </w:r>
            <w:r>
              <w:rPr>
                <w:b/>
                <w:szCs w:val="22"/>
              </w:rPr>
              <w:fldChar w:fldCharType="end"/>
            </w:r>
            <w:r>
              <w:rPr>
                <w:b/>
                <w:szCs w:val="22"/>
              </w:rPr>
            </w:r>
            <w:r>
              <w:rPr>
                <w:b/>
                <w:szCs w:val="22"/>
              </w:rPr>
              <w:fldChar w:fldCharType="separate"/>
            </w:r>
            <w:r w:rsidR="002711F7">
              <w:rPr>
                <w:b/>
                <w:noProof/>
                <w:szCs w:val="22"/>
              </w:rPr>
              <w:t>0,00</w:t>
            </w:r>
            <w:r>
              <w:rPr>
                <w:b/>
                <w:szCs w:val="22"/>
              </w:rPr>
              <w:fldChar w:fldCharType="end"/>
            </w:r>
            <w:bookmarkEnd w:id="26"/>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B4C02A6" w14:textId="18E8E28F" w:rsidR="009B6C6C" w:rsidRDefault="00086C20">
            <w:pPr>
              <w:keepNext/>
              <w:keepLines/>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sidR="002711F7">
              <w:rPr>
                <w:b/>
                <w:noProof/>
                <w:szCs w:val="22"/>
              </w:rPr>
              <w:instrText>0</w:instrText>
            </w:r>
            <w:r>
              <w:rPr>
                <w:b/>
                <w:szCs w:val="22"/>
              </w:rPr>
              <w:fldChar w:fldCharType="end"/>
            </w:r>
            <w:r>
              <w:rPr>
                <w:b/>
                <w:szCs w:val="22"/>
              </w:rPr>
            </w:r>
            <w:r>
              <w:rPr>
                <w:b/>
                <w:szCs w:val="22"/>
              </w:rPr>
              <w:fldChar w:fldCharType="separate"/>
            </w:r>
            <w:r w:rsidR="002711F7">
              <w:rPr>
                <w:b/>
                <w:noProof/>
                <w:szCs w:val="22"/>
              </w:rPr>
              <w:t>0,00</w:t>
            </w:r>
            <w:r>
              <w:rPr>
                <w:b/>
                <w:szCs w:val="22"/>
              </w:rPr>
              <w:fldChar w:fldCharType="end"/>
            </w:r>
            <w:r>
              <w:rPr>
                <w:b/>
                <w:szCs w:val="22"/>
              </w:rPr>
              <w:t xml:space="preserve"> €</w:t>
            </w:r>
          </w:p>
        </w:tc>
      </w:tr>
    </w:tbl>
    <w:p w14:paraId="2B4C02A8" w14:textId="77777777" w:rsidR="009B6C6C" w:rsidRDefault="009B6C6C"/>
    <w:p w14:paraId="2B4C02A9" w14:textId="77777777" w:rsidR="009B6C6C" w:rsidRDefault="009B6C6C"/>
    <w:p w14:paraId="2B4C02AA" w14:textId="77777777" w:rsidR="009B6C6C" w:rsidRDefault="009B6C6C"/>
    <w:p w14:paraId="2B4C02AB" w14:textId="77777777" w:rsidR="009B6C6C" w:rsidRDefault="00086C20">
      <w:pPr>
        <w:rPr>
          <w:sz w:val="24"/>
        </w:rPr>
      </w:pPr>
      <w:r>
        <w:rPr>
          <w:sz w:val="24"/>
        </w:rPr>
        <w:br w:type="page"/>
      </w:r>
    </w:p>
    <w:p w14:paraId="2B4C02AC" w14:textId="77777777" w:rsidR="009B6C6C" w:rsidRDefault="00086C20" w:rsidP="002A333C">
      <w:pPr>
        <w:numPr>
          <w:ilvl w:val="0"/>
          <w:numId w:val="1"/>
        </w:numPr>
        <w:rPr>
          <w:b/>
          <w:sz w:val="24"/>
        </w:rPr>
      </w:pPr>
      <w:r>
        <w:rPr>
          <w:b/>
          <w:sz w:val="24"/>
        </w:rPr>
        <w:lastRenderedPageBreak/>
        <w:t>Erklärungen</w:t>
      </w:r>
    </w:p>
    <w:p w14:paraId="2B4C02AD" w14:textId="77777777" w:rsidR="009B6C6C" w:rsidRDefault="009B6C6C">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9B6C6C" w14:paraId="2B4C02B0" w14:textId="77777777">
        <w:tc>
          <w:tcPr>
            <w:tcW w:w="645" w:type="dxa"/>
          </w:tcPr>
          <w:p w14:paraId="2B4C02AE" w14:textId="77777777" w:rsidR="009B6C6C" w:rsidRDefault="009B6C6C" w:rsidP="002A333C">
            <w:pPr>
              <w:numPr>
                <w:ilvl w:val="1"/>
                <w:numId w:val="1"/>
              </w:numPr>
              <w:ind w:hanging="792"/>
              <w:rPr>
                <w:b/>
              </w:rPr>
            </w:pPr>
          </w:p>
        </w:tc>
        <w:tc>
          <w:tcPr>
            <w:tcW w:w="8641" w:type="dxa"/>
          </w:tcPr>
          <w:p w14:paraId="2B4C02AF" w14:textId="77777777" w:rsidR="009B6C6C" w:rsidRDefault="00086C20">
            <w:pPr>
              <w:rPr>
                <w:b/>
                <w:szCs w:val="22"/>
              </w:rPr>
            </w:pPr>
            <w:r>
              <w:rPr>
                <w:b/>
                <w:szCs w:val="22"/>
              </w:rPr>
              <w:t>Vollständigkeit der Angaben</w:t>
            </w:r>
          </w:p>
        </w:tc>
      </w:tr>
      <w:tr w:rsidR="009B6C6C" w14:paraId="2B4C02B4" w14:textId="77777777">
        <w:trPr>
          <w:trHeight w:val="1040"/>
        </w:trPr>
        <w:tc>
          <w:tcPr>
            <w:tcW w:w="645" w:type="dxa"/>
          </w:tcPr>
          <w:p w14:paraId="2B4C02B1" w14:textId="77777777" w:rsidR="009B6C6C" w:rsidRDefault="009B6C6C">
            <w:pPr>
              <w:jc w:val="both"/>
              <w:rPr>
                <w:rFonts w:cs="Arial"/>
                <w:szCs w:val="22"/>
              </w:rPr>
            </w:pPr>
          </w:p>
        </w:tc>
        <w:tc>
          <w:tcPr>
            <w:tcW w:w="8641" w:type="dxa"/>
          </w:tcPr>
          <w:p w14:paraId="2B4C02B2" w14:textId="77777777" w:rsidR="009B6C6C" w:rsidRDefault="00086C20">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14:paraId="2B4C02B3" w14:textId="77777777" w:rsidR="009B6C6C" w:rsidRDefault="009B6C6C">
            <w:pPr>
              <w:jc w:val="both"/>
              <w:rPr>
                <w:rFonts w:cs="Arial"/>
                <w:szCs w:val="22"/>
              </w:rPr>
            </w:pPr>
          </w:p>
        </w:tc>
      </w:tr>
      <w:tr w:rsidR="009B6C6C" w14:paraId="2B4C02B7" w14:textId="77777777">
        <w:tc>
          <w:tcPr>
            <w:tcW w:w="645" w:type="dxa"/>
          </w:tcPr>
          <w:p w14:paraId="2B4C02B5" w14:textId="77777777" w:rsidR="009B6C6C" w:rsidRDefault="009B6C6C" w:rsidP="002A333C">
            <w:pPr>
              <w:numPr>
                <w:ilvl w:val="1"/>
                <w:numId w:val="1"/>
              </w:numPr>
              <w:ind w:hanging="792"/>
              <w:rPr>
                <w:b/>
              </w:rPr>
            </w:pPr>
          </w:p>
        </w:tc>
        <w:tc>
          <w:tcPr>
            <w:tcW w:w="8641" w:type="dxa"/>
          </w:tcPr>
          <w:p w14:paraId="2B4C02B6" w14:textId="77777777" w:rsidR="009B6C6C" w:rsidRDefault="00086C20">
            <w:pPr>
              <w:rPr>
                <w:rFonts w:cs="Arial"/>
                <w:b/>
                <w:szCs w:val="22"/>
              </w:rPr>
            </w:pPr>
            <w:r>
              <w:rPr>
                <w:rFonts w:cs="Arial"/>
                <w:b/>
                <w:szCs w:val="22"/>
              </w:rPr>
              <w:t>Beginn des Vorhabens</w:t>
            </w:r>
          </w:p>
        </w:tc>
      </w:tr>
      <w:tr w:rsidR="009B6C6C" w14:paraId="2B4C02BB" w14:textId="77777777">
        <w:trPr>
          <w:trHeight w:val="826"/>
        </w:trPr>
        <w:tc>
          <w:tcPr>
            <w:tcW w:w="645" w:type="dxa"/>
          </w:tcPr>
          <w:p w14:paraId="2B4C02B8" w14:textId="77777777" w:rsidR="009B6C6C" w:rsidRDefault="009B6C6C">
            <w:pPr>
              <w:jc w:val="both"/>
              <w:rPr>
                <w:rFonts w:cs="Arial"/>
                <w:szCs w:val="22"/>
              </w:rPr>
            </w:pPr>
          </w:p>
        </w:tc>
        <w:tc>
          <w:tcPr>
            <w:tcW w:w="8641" w:type="dxa"/>
          </w:tcPr>
          <w:p w14:paraId="2B4C02B9" w14:textId="77777777" w:rsidR="009B6C6C" w:rsidRDefault="00086C20">
            <w:pPr>
              <w:jc w:val="both"/>
              <w:rPr>
                <w:rFonts w:cs="Arial"/>
                <w:szCs w:val="22"/>
              </w:rPr>
            </w:pPr>
            <w:r>
              <w:rPr>
                <w:rFonts w:cs="Arial"/>
                <w:szCs w:val="22"/>
              </w:rPr>
              <w:t xml:space="preserve">Ich/Wir erkläre/n, dass mit dem beantragten Vorhaben nicht vor dem 01.01.2020 begonnen wurde. Ein Vorhaben ist begonnen, sobald dafür entsprechende Lieferungs- oder Leistungsverträge abgeschlossen sind.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2B4C02BA" w14:textId="77777777" w:rsidR="009B6C6C" w:rsidRDefault="009B6C6C">
            <w:pPr>
              <w:jc w:val="both"/>
              <w:rPr>
                <w:rFonts w:cs="Arial"/>
                <w:szCs w:val="22"/>
              </w:rPr>
            </w:pPr>
          </w:p>
        </w:tc>
      </w:tr>
      <w:tr w:rsidR="009B6C6C" w14:paraId="2B4C02BE" w14:textId="77777777">
        <w:tc>
          <w:tcPr>
            <w:tcW w:w="645" w:type="dxa"/>
          </w:tcPr>
          <w:p w14:paraId="2B4C02BC" w14:textId="77777777" w:rsidR="009B6C6C" w:rsidRDefault="009B6C6C" w:rsidP="002A333C">
            <w:pPr>
              <w:numPr>
                <w:ilvl w:val="1"/>
                <w:numId w:val="1"/>
              </w:numPr>
              <w:ind w:hanging="792"/>
              <w:rPr>
                <w:b/>
              </w:rPr>
            </w:pPr>
          </w:p>
        </w:tc>
        <w:tc>
          <w:tcPr>
            <w:tcW w:w="8641" w:type="dxa"/>
          </w:tcPr>
          <w:p w14:paraId="2B4C02BD" w14:textId="77777777" w:rsidR="009B6C6C" w:rsidRDefault="00086C20">
            <w:pPr>
              <w:rPr>
                <w:rFonts w:cs="Arial"/>
                <w:b/>
                <w:szCs w:val="22"/>
              </w:rPr>
            </w:pPr>
            <w:r>
              <w:rPr>
                <w:rFonts w:cs="Arial"/>
                <w:b/>
                <w:szCs w:val="22"/>
              </w:rPr>
              <w:t>Beantragung anderer Fördermittel</w:t>
            </w:r>
          </w:p>
        </w:tc>
      </w:tr>
      <w:tr w:rsidR="009B6C6C" w14:paraId="2B4C02C2" w14:textId="77777777">
        <w:tc>
          <w:tcPr>
            <w:tcW w:w="645" w:type="dxa"/>
          </w:tcPr>
          <w:p w14:paraId="2B4C02BF" w14:textId="77777777" w:rsidR="009B6C6C" w:rsidRDefault="009B6C6C">
            <w:pPr>
              <w:jc w:val="both"/>
              <w:rPr>
                <w:rFonts w:cs="Arial"/>
                <w:szCs w:val="22"/>
              </w:rPr>
            </w:pPr>
          </w:p>
        </w:tc>
        <w:tc>
          <w:tcPr>
            <w:tcW w:w="8641" w:type="dxa"/>
          </w:tcPr>
          <w:p w14:paraId="2B4C02C0" w14:textId="77777777" w:rsidR="009B6C6C" w:rsidRDefault="00086C20">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14:paraId="2B4C02C1" w14:textId="77777777" w:rsidR="009B6C6C" w:rsidRDefault="009B6C6C">
            <w:pPr>
              <w:jc w:val="both"/>
              <w:rPr>
                <w:rFonts w:cs="Arial"/>
                <w:szCs w:val="22"/>
              </w:rPr>
            </w:pPr>
          </w:p>
        </w:tc>
      </w:tr>
      <w:tr w:rsidR="009B6C6C" w14:paraId="2B4C02C5" w14:textId="77777777">
        <w:tc>
          <w:tcPr>
            <w:tcW w:w="645" w:type="dxa"/>
          </w:tcPr>
          <w:p w14:paraId="2B4C02C3" w14:textId="77777777" w:rsidR="009B6C6C" w:rsidRDefault="009B6C6C" w:rsidP="002A333C">
            <w:pPr>
              <w:numPr>
                <w:ilvl w:val="1"/>
                <w:numId w:val="1"/>
              </w:numPr>
              <w:ind w:hanging="792"/>
              <w:rPr>
                <w:b/>
              </w:rPr>
            </w:pPr>
          </w:p>
        </w:tc>
        <w:tc>
          <w:tcPr>
            <w:tcW w:w="8641" w:type="dxa"/>
          </w:tcPr>
          <w:p w14:paraId="2B4C02C4" w14:textId="77777777" w:rsidR="009B6C6C" w:rsidRDefault="00086C20">
            <w:pPr>
              <w:rPr>
                <w:rFonts w:cs="Arial"/>
                <w:b/>
                <w:szCs w:val="22"/>
              </w:rPr>
            </w:pPr>
            <w:r>
              <w:rPr>
                <w:rFonts w:cs="Arial"/>
                <w:b/>
                <w:szCs w:val="22"/>
              </w:rPr>
              <w:t>Finanzierung</w:t>
            </w:r>
          </w:p>
        </w:tc>
      </w:tr>
      <w:tr w:rsidR="009B6C6C" w14:paraId="2B4C02C9" w14:textId="77777777">
        <w:tc>
          <w:tcPr>
            <w:tcW w:w="645" w:type="dxa"/>
          </w:tcPr>
          <w:p w14:paraId="2B4C02C6" w14:textId="77777777" w:rsidR="009B6C6C" w:rsidRDefault="009B6C6C">
            <w:pPr>
              <w:rPr>
                <w:rFonts w:cs="Arial"/>
                <w:szCs w:val="22"/>
              </w:rPr>
            </w:pPr>
          </w:p>
        </w:tc>
        <w:tc>
          <w:tcPr>
            <w:tcW w:w="8641" w:type="dxa"/>
          </w:tcPr>
          <w:p w14:paraId="2B4C02C7" w14:textId="77777777" w:rsidR="009B6C6C" w:rsidRDefault="00086C20">
            <w:pPr>
              <w:rPr>
                <w:rFonts w:cs="Arial"/>
                <w:szCs w:val="22"/>
              </w:rPr>
            </w:pPr>
            <w:r>
              <w:rPr>
                <w:rFonts w:cs="Arial"/>
                <w:szCs w:val="22"/>
              </w:rPr>
              <w:t>Die Finanzierung der Gesamtaufwendungen und der Folgekosten ist sichergestellt.</w:t>
            </w:r>
          </w:p>
          <w:p w14:paraId="2B4C02C8" w14:textId="77777777" w:rsidR="009B6C6C" w:rsidRDefault="009B6C6C">
            <w:pPr>
              <w:rPr>
                <w:rFonts w:cs="Arial"/>
                <w:szCs w:val="22"/>
              </w:rPr>
            </w:pPr>
          </w:p>
        </w:tc>
      </w:tr>
      <w:tr w:rsidR="009B6C6C" w14:paraId="2B4C02CC" w14:textId="77777777">
        <w:tc>
          <w:tcPr>
            <w:tcW w:w="645" w:type="dxa"/>
          </w:tcPr>
          <w:p w14:paraId="2B4C02CA" w14:textId="77777777" w:rsidR="009B6C6C" w:rsidRDefault="009B6C6C" w:rsidP="002A333C">
            <w:pPr>
              <w:numPr>
                <w:ilvl w:val="1"/>
                <w:numId w:val="1"/>
              </w:numPr>
              <w:ind w:hanging="792"/>
              <w:rPr>
                <w:b/>
              </w:rPr>
            </w:pPr>
          </w:p>
        </w:tc>
        <w:tc>
          <w:tcPr>
            <w:tcW w:w="8641" w:type="dxa"/>
          </w:tcPr>
          <w:p w14:paraId="2B4C02CB" w14:textId="77777777" w:rsidR="009B6C6C" w:rsidRDefault="00086C20">
            <w:pPr>
              <w:rPr>
                <w:rFonts w:cs="Arial"/>
                <w:b/>
                <w:szCs w:val="22"/>
              </w:rPr>
            </w:pPr>
            <w:r>
              <w:rPr>
                <w:rFonts w:cs="Arial"/>
                <w:b/>
                <w:szCs w:val="22"/>
              </w:rPr>
              <w:t>Subventionsrelevanz in Bezug auf § 264 Strafgesetzbuch</w:t>
            </w:r>
          </w:p>
        </w:tc>
      </w:tr>
      <w:tr w:rsidR="009B6C6C" w14:paraId="2B4C02D0" w14:textId="77777777">
        <w:trPr>
          <w:trHeight w:val="1184"/>
        </w:trPr>
        <w:tc>
          <w:tcPr>
            <w:tcW w:w="645" w:type="dxa"/>
          </w:tcPr>
          <w:p w14:paraId="2B4C02CD" w14:textId="77777777" w:rsidR="009B6C6C" w:rsidRDefault="009B6C6C">
            <w:pPr>
              <w:jc w:val="both"/>
              <w:rPr>
                <w:rFonts w:cs="Arial"/>
                <w:szCs w:val="22"/>
              </w:rPr>
            </w:pPr>
          </w:p>
        </w:tc>
        <w:tc>
          <w:tcPr>
            <w:tcW w:w="8641" w:type="dxa"/>
          </w:tcPr>
          <w:p w14:paraId="2B4C02CE" w14:textId="77777777" w:rsidR="009B6C6C" w:rsidRDefault="00086C20">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14:paraId="2B4C02CF" w14:textId="77777777" w:rsidR="009B6C6C" w:rsidRDefault="009B6C6C">
            <w:pPr>
              <w:jc w:val="both"/>
              <w:rPr>
                <w:rFonts w:cs="Arial"/>
                <w:szCs w:val="22"/>
              </w:rPr>
            </w:pPr>
          </w:p>
        </w:tc>
      </w:tr>
      <w:tr w:rsidR="009B6C6C" w14:paraId="2B4C02D3" w14:textId="77777777">
        <w:tc>
          <w:tcPr>
            <w:tcW w:w="645" w:type="dxa"/>
          </w:tcPr>
          <w:p w14:paraId="2B4C02D1" w14:textId="77777777" w:rsidR="009B6C6C" w:rsidRDefault="009B6C6C" w:rsidP="002A333C">
            <w:pPr>
              <w:numPr>
                <w:ilvl w:val="1"/>
                <w:numId w:val="1"/>
              </w:numPr>
              <w:ind w:hanging="792"/>
              <w:rPr>
                <w:b/>
              </w:rPr>
            </w:pPr>
          </w:p>
        </w:tc>
        <w:tc>
          <w:tcPr>
            <w:tcW w:w="8641" w:type="dxa"/>
          </w:tcPr>
          <w:p w14:paraId="2B4C02D2" w14:textId="77777777" w:rsidR="009B6C6C" w:rsidRDefault="00086C20">
            <w:pPr>
              <w:rPr>
                <w:rFonts w:cs="Arial"/>
                <w:b/>
                <w:szCs w:val="22"/>
              </w:rPr>
            </w:pPr>
            <w:r>
              <w:rPr>
                <w:rFonts w:cs="Arial"/>
                <w:b/>
                <w:szCs w:val="22"/>
              </w:rPr>
              <w:t>Gesonderte Buchführung</w:t>
            </w:r>
          </w:p>
        </w:tc>
      </w:tr>
      <w:tr w:rsidR="009B6C6C" w14:paraId="2B4C02D7" w14:textId="77777777">
        <w:tc>
          <w:tcPr>
            <w:tcW w:w="645" w:type="dxa"/>
          </w:tcPr>
          <w:p w14:paraId="2B4C02D4" w14:textId="77777777" w:rsidR="009B6C6C" w:rsidRDefault="009B6C6C">
            <w:pPr>
              <w:jc w:val="both"/>
              <w:rPr>
                <w:rFonts w:cs="Arial"/>
                <w:szCs w:val="22"/>
              </w:rPr>
            </w:pPr>
          </w:p>
        </w:tc>
        <w:tc>
          <w:tcPr>
            <w:tcW w:w="8641" w:type="dxa"/>
          </w:tcPr>
          <w:p w14:paraId="2B4C02D5" w14:textId="77777777" w:rsidR="009B6C6C" w:rsidRDefault="00086C20">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2B4C02D6" w14:textId="77777777" w:rsidR="009B6C6C" w:rsidRDefault="009B6C6C">
            <w:pPr>
              <w:jc w:val="both"/>
              <w:rPr>
                <w:rFonts w:cs="Arial"/>
                <w:szCs w:val="22"/>
              </w:rPr>
            </w:pPr>
          </w:p>
        </w:tc>
      </w:tr>
      <w:tr w:rsidR="009B6C6C" w14:paraId="2B4C02DA" w14:textId="77777777">
        <w:tc>
          <w:tcPr>
            <w:tcW w:w="645" w:type="dxa"/>
          </w:tcPr>
          <w:p w14:paraId="2B4C02D8" w14:textId="77777777" w:rsidR="009B6C6C" w:rsidRDefault="009B6C6C" w:rsidP="002A333C">
            <w:pPr>
              <w:numPr>
                <w:ilvl w:val="1"/>
                <w:numId w:val="1"/>
              </w:numPr>
              <w:ind w:hanging="792"/>
              <w:rPr>
                <w:b/>
              </w:rPr>
            </w:pPr>
          </w:p>
        </w:tc>
        <w:tc>
          <w:tcPr>
            <w:tcW w:w="8641" w:type="dxa"/>
          </w:tcPr>
          <w:p w14:paraId="2B4C02D9" w14:textId="77777777" w:rsidR="009B6C6C" w:rsidRDefault="00086C20">
            <w:pPr>
              <w:ind w:left="66"/>
              <w:rPr>
                <w:b/>
              </w:rPr>
            </w:pPr>
            <w:r>
              <w:rPr>
                <w:b/>
              </w:rPr>
              <w:t xml:space="preserve">Aufbewahrung der Belege </w:t>
            </w:r>
          </w:p>
        </w:tc>
      </w:tr>
      <w:tr w:rsidR="009B6C6C" w14:paraId="2B4C02DF" w14:textId="77777777">
        <w:tc>
          <w:tcPr>
            <w:tcW w:w="645" w:type="dxa"/>
          </w:tcPr>
          <w:p w14:paraId="2B4C02DB" w14:textId="77777777" w:rsidR="009B6C6C" w:rsidRDefault="009B6C6C">
            <w:pPr>
              <w:jc w:val="both"/>
              <w:rPr>
                <w:rFonts w:cs="Arial"/>
                <w:szCs w:val="22"/>
              </w:rPr>
            </w:pPr>
          </w:p>
        </w:tc>
        <w:tc>
          <w:tcPr>
            <w:tcW w:w="8641" w:type="dxa"/>
          </w:tcPr>
          <w:p w14:paraId="2B4C02DC" w14:textId="1B990D9D" w:rsidR="009B6C6C" w:rsidRDefault="00086C20">
            <w:pPr>
              <w:jc w:val="both"/>
              <w:rPr>
                <w:rFonts w:cs="Arial"/>
                <w:szCs w:val="22"/>
              </w:rPr>
            </w:pPr>
            <w:r>
              <w:rPr>
                <w:rFonts w:cs="Arial"/>
                <w:szCs w:val="22"/>
              </w:rPr>
              <w:t xml:space="preserve">Ich/Wir sind in der Lage, alle Belege zum Vorhaben </w:t>
            </w:r>
            <w:r w:rsidR="002A333C">
              <w:rPr>
                <w:rFonts w:cs="Arial"/>
                <w:szCs w:val="22"/>
              </w:rPr>
              <w:t xml:space="preserve">mindestens </w:t>
            </w:r>
            <w:r>
              <w:rPr>
                <w:rFonts w:cs="Arial"/>
                <w:szCs w:val="22"/>
              </w:rPr>
              <w:t>bis zum 31.12.2029 aufzubewahren.</w:t>
            </w:r>
          </w:p>
          <w:p w14:paraId="2B4C02DD" w14:textId="77777777" w:rsidR="009B6C6C" w:rsidRDefault="00086C20">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14:paraId="2B4C02DE" w14:textId="77777777" w:rsidR="009B6C6C" w:rsidRDefault="009B6C6C">
            <w:pPr>
              <w:jc w:val="both"/>
              <w:rPr>
                <w:rFonts w:cs="Arial"/>
                <w:szCs w:val="22"/>
              </w:rPr>
            </w:pPr>
          </w:p>
        </w:tc>
      </w:tr>
      <w:tr w:rsidR="009B6C6C" w14:paraId="2B4C02E2" w14:textId="77777777">
        <w:tc>
          <w:tcPr>
            <w:tcW w:w="645" w:type="dxa"/>
          </w:tcPr>
          <w:p w14:paraId="2B4C02E0" w14:textId="77777777" w:rsidR="009B6C6C" w:rsidRDefault="009B6C6C">
            <w:pPr>
              <w:tabs>
                <w:tab w:val="num" w:pos="858"/>
              </w:tabs>
              <w:ind w:left="426"/>
              <w:rPr>
                <w:b/>
              </w:rPr>
            </w:pPr>
          </w:p>
        </w:tc>
        <w:tc>
          <w:tcPr>
            <w:tcW w:w="8641" w:type="dxa"/>
          </w:tcPr>
          <w:p w14:paraId="2B4C02E1" w14:textId="77777777" w:rsidR="009B6C6C" w:rsidRDefault="009B6C6C">
            <w:pPr>
              <w:rPr>
                <w:b/>
              </w:rPr>
            </w:pPr>
          </w:p>
        </w:tc>
      </w:tr>
      <w:tr w:rsidR="009B6C6C" w14:paraId="2B4C02E5" w14:textId="77777777">
        <w:trPr>
          <w:trHeight w:val="700"/>
        </w:trPr>
        <w:tc>
          <w:tcPr>
            <w:tcW w:w="645" w:type="dxa"/>
          </w:tcPr>
          <w:p w14:paraId="2B4C02E3" w14:textId="77777777" w:rsidR="009B6C6C" w:rsidRDefault="009B6C6C">
            <w:pPr>
              <w:ind w:left="360"/>
              <w:rPr>
                <w:rFonts w:cs="Arial"/>
                <w:szCs w:val="22"/>
              </w:rPr>
            </w:pPr>
          </w:p>
        </w:tc>
        <w:tc>
          <w:tcPr>
            <w:tcW w:w="8641" w:type="dxa"/>
          </w:tcPr>
          <w:p w14:paraId="2B4C02E4" w14:textId="77777777" w:rsidR="009B6C6C" w:rsidRDefault="009B6C6C">
            <w:pPr>
              <w:jc w:val="both"/>
              <w:rPr>
                <w:rFonts w:cs="Arial"/>
                <w:szCs w:val="22"/>
              </w:rPr>
            </w:pPr>
          </w:p>
        </w:tc>
      </w:tr>
      <w:tr w:rsidR="009B6C6C" w14:paraId="2B4C02EA" w14:textId="77777777">
        <w:trPr>
          <w:trHeight w:val="612"/>
        </w:trPr>
        <w:tc>
          <w:tcPr>
            <w:tcW w:w="645" w:type="dxa"/>
            <w:vAlign w:val="center"/>
          </w:tcPr>
          <w:p w14:paraId="2B4C02E6" w14:textId="77777777" w:rsidR="009B6C6C" w:rsidRDefault="009B6C6C">
            <w:pPr>
              <w:jc w:val="center"/>
            </w:pPr>
          </w:p>
        </w:tc>
        <w:tc>
          <w:tcPr>
            <w:tcW w:w="8641" w:type="dxa"/>
          </w:tcPr>
          <w:p w14:paraId="2B4C02E7" w14:textId="77777777" w:rsidR="009B6C6C" w:rsidRDefault="009B6C6C">
            <w:pPr>
              <w:rPr>
                <w:rFonts w:cs="Arial"/>
                <w:szCs w:val="22"/>
              </w:rPr>
            </w:pPr>
          </w:p>
          <w:p w14:paraId="2B4C02E8" w14:textId="77777777" w:rsidR="009B6C6C" w:rsidRDefault="009B6C6C">
            <w:pPr>
              <w:rPr>
                <w:rFonts w:cs="Arial"/>
                <w:szCs w:val="22"/>
              </w:rPr>
            </w:pPr>
          </w:p>
          <w:p w14:paraId="2B4C02E9" w14:textId="77777777" w:rsidR="009B6C6C" w:rsidRDefault="009B6C6C">
            <w:pPr>
              <w:rPr>
                <w:rFonts w:cs="Arial"/>
                <w:szCs w:val="22"/>
              </w:rPr>
            </w:pPr>
          </w:p>
        </w:tc>
      </w:tr>
    </w:tbl>
    <w:p w14:paraId="2B4C02EB" w14:textId="77777777" w:rsidR="009B6C6C" w:rsidRDefault="00086C20" w:rsidP="002A333C">
      <w:pPr>
        <w:numPr>
          <w:ilvl w:val="0"/>
          <w:numId w:val="1"/>
        </w:numPr>
        <w:rPr>
          <w:b/>
          <w:sz w:val="24"/>
        </w:rPr>
      </w:pPr>
      <w:r>
        <w:rPr>
          <w:b/>
          <w:sz w:val="24"/>
        </w:rPr>
        <w:lastRenderedPageBreak/>
        <w:t>Datenverarbeitung</w:t>
      </w:r>
    </w:p>
    <w:p w14:paraId="2B4C02EC" w14:textId="77777777" w:rsidR="009B6C6C" w:rsidRDefault="009B6C6C">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1912"/>
        <w:gridCol w:w="6736"/>
      </w:tblGrid>
      <w:tr w:rsidR="009B6C6C" w14:paraId="2B4C02EF" w14:textId="77777777">
        <w:trPr>
          <w:trHeight w:val="573"/>
        </w:trPr>
        <w:tc>
          <w:tcPr>
            <w:tcW w:w="9293" w:type="dxa"/>
            <w:gridSpan w:val="3"/>
          </w:tcPr>
          <w:p w14:paraId="2B4C02ED" w14:textId="77777777" w:rsidR="009B6C6C" w:rsidRDefault="00086C20">
            <w:pPr>
              <w:jc w:val="both"/>
              <w:rPr>
                <w:rFonts w:cs="Arial"/>
                <w:b/>
                <w:szCs w:val="22"/>
              </w:rPr>
            </w:pPr>
            <w:r>
              <w:rPr>
                <w:rFonts w:cs="Arial"/>
                <w:b/>
                <w:szCs w:val="22"/>
              </w:rPr>
              <w:t>Informationspflichten bei einer Erhebung von Daten bei der betroffenen Person Art. 13 DSGVO</w:t>
            </w:r>
          </w:p>
          <w:p w14:paraId="2B4C02EE" w14:textId="77777777" w:rsidR="009B6C6C" w:rsidRDefault="009B6C6C">
            <w:pPr>
              <w:jc w:val="both"/>
              <w:rPr>
                <w:rFonts w:cs="Arial"/>
                <w:b/>
                <w:szCs w:val="22"/>
              </w:rPr>
            </w:pPr>
          </w:p>
        </w:tc>
      </w:tr>
      <w:tr w:rsidR="009B6C6C" w14:paraId="2B4C02F2" w14:textId="77777777">
        <w:trPr>
          <w:trHeight w:val="412"/>
        </w:trPr>
        <w:tc>
          <w:tcPr>
            <w:tcW w:w="645" w:type="dxa"/>
          </w:tcPr>
          <w:p w14:paraId="2B4C02F0" w14:textId="77777777" w:rsidR="009B6C6C" w:rsidRDefault="00086C20">
            <w:pPr>
              <w:ind w:left="66"/>
              <w:rPr>
                <w:b/>
                <w:bCs/>
                <w:szCs w:val="22"/>
              </w:rPr>
            </w:pPr>
            <w:r>
              <w:rPr>
                <w:b/>
                <w:bCs/>
                <w:szCs w:val="22"/>
              </w:rPr>
              <w:t>1.</w:t>
            </w:r>
          </w:p>
        </w:tc>
        <w:tc>
          <w:tcPr>
            <w:tcW w:w="8648" w:type="dxa"/>
            <w:gridSpan w:val="2"/>
          </w:tcPr>
          <w:p w14:paraId="2B4C02F1" w14:textId="77777777" w:rsidR="009B6C6C" w:rsidRDefault="00086C20">
            <w:pPr>
              <w:rPr>
                <w:b/>
                <w:bCs/>
                <w:szCs w:val="22"/>
              </w:rPr>
            </w:pPr>
            <w:r>
              <w:rPr>
                <w:b/>
                <w:bCs/>
                <w:szCs w:val="22"/>
              </w:rPr>
              <w:t>Bezeichnung der Verarbeitungstätigkeit</w:t>
            </w:r>
          </w:p>
        </w:tc>
      </w:tr>
      <w:tr w:rsidR="009B6C6C" w14:paraId="2B4C02F5" w14:textId="77777777">
        <w:trPr>
          <w:trHeight w:val="559"/>
        </w:trPr>
        <w:tc>
          <w:tcPr>
            <w:tcW w:w="645" w:type="dxa"/>
          </w:tcPr>
          <w:p w14:paraId="2B4C02F3" w14:textId="77777777" w:rsidR="009B6C6C" w:rsidRDefault="009B6C6C">
            <w:pPr>
              <w:ind w:left="66"/>
              <w:rPr>
                <w:rFonts w:cs="Arial"/>
                <w:b/>
                <w:bCs/>
                <w:szCs w:val="22"/>
              </w:rPr>
            </w:pPr>
          </w:p>
        </w:tc>
        <w:tc>
          <w:tcPr>
            <w:tcW w:w="8648" w:type="dxa"/>
            <w:gridSpan w:val="2"/>
          </w:tcPr>
          <w:p w14:paraId="2B4C02F4" w14:textId="77777777" w:rsidR="009B6C6C" w:rsidRDefault="00086C20">
            <w:pPr>
              <w:jc w:val="both"/>
              <w:rPr>
                <w:rFonts w:cs="Arial"/>
                <w:b/>
                <w:szCs w:val="22"/>
              </w:rPr>
            </w:pPr>
            <w:r>
              <w:rPr>
                <w:rFonts w:cs="Arial"/>
                <w:b/>
                <w:szCs w:val="22"/>
              </w:rPr>
              <w:t>Datenschutzhinweise im Zusammenhang mit Antrag auf Zuwendung im Rahmen des EFRE Programms Baden-Württemberg 2021-2027</w:t>
            </w:r>
          </w:p>
        </w:tc>
      </w:tr>
      <w:tr w:rsidR="009B6C6C" w14:paraId="2B4C02F8" w14:textId="77777777">
        <w:trPr>
          <w:trHeight w:val="42"/>
        </w:trPr>
        <w:tc>
          <w:tcPr>
            <w:tcW w:w="645" w:type="dxa"/>
          </w:tcPr>
          <w:p w14:paraId="2B4C02F6" w14:textId="77777777" w:rsidR="009B6C6C" w:rsidRDefault="009B6C6C">
            <w:pPr>
              <w:ind w:left="66"/>
              <w:rPr>
                <w:rFonts w:cs="Arial"/>
                <w:b/>
                <w:bCs/>
                <w:szCs w:val="22"/>
              </w:rPr>
            </w:pPr>
          </w:p>
        </w:tc>
        <w:tc>
          <w:tcPr>
            <w:tcW w:w="8648" w:type="dxa"/>
            <w:gridSpan w:val="2"/>
          </w:tcPr>
          <w:p w14:paraId="2B4C02F7" w14:textId="77777777" w:rsidR="009B6C6C" w:rsidRDefault="009B6C6C">
            <w:pPr>
              <w:jc w:val="both"/>
              <w:rPr>
                <w:rFonts w:cs="Arial"/>
                <w:b/>
                <w:szCs w:val="22"/>
              </w:rPr>
            </w:pPr>
          </w:p>
        </w:tc>
      </w:tr>
      <w:tr w:rsidR="009B6C6C" w14:paraId="2B4C02FB" w14:textId="77777777">
        <w:trPr>
          <w:trHeight w:val="403"/>
        </w:trPr>
        <w:tc>
          <w:tcPr>
            <w:tcW w:w="645" w:type="dxa"/>
          </w:tcPr>
          <w:p w14:paraId="2B4C02F9" w14:textId="77777777" w:rsidR="009B6C6C" w:rsidRDefault="00086C20">
            <w:pPr>
              <w:ind w:left="66"/>
              <w:rPr>
                <w:b/>
                <w:bCs/>
                <w:szCs w:val="22"/>
              </w:rPr>
            </w:pPr>
            <w:r>
              <w:rPr>
                <w:b/>
                <w:bCs/>
                <w:szCs w:val="22"/>
              </w:rPr>
              <w:t>2.</w:t>
            </w:r>
          </w:p>
        </w:tc>
        <w:tc>
          <w:tcPr>
            <w:tcW w:w="8648" w:type="dxa"/>
            <w:gridSpan w:val="2"/>
          </w:tcPr>
          <w:p w14:paraId="2B4C02FA" w14:textId="77777777" w:rsidR="009B6C6C" w:rsidRDefault="00086C20">
            <w:pPr>
              <w:rPr>
                <w:rFonts w:cs="Arial"/>
                <w:b/>
                <w:bCs/>
                <w:szCs w:val="22"/>
              </w:rPr>
            </w:pPr>
            <w:r>
              <w:rPr>
                <w:rFonts w:cs="Arial"/>
                <w:b/>
                <w:bCs/>
                <w:szCs w:val="22"/>
              </w:rPr>
              <w:t>Name und Kontaktdaten des Verantwortlichen</w:t>
            </w:r>
          </w:p>
        </w:tc>
      </w:tr>
      <w:tr w:rsidR="009B6C6C" w14:paraId="2B4C0301" w14:textId="77777777">
        <w:trPr>
          <w:trHeight w:val="1035"/>
        </w:trPr>
        <w:tc>
          <w:tcPr>
            <w:tcW w:w="645" w:type="dxa"/>
            <w:vMerge w:val="restart"/>
          </w:tcPr>
          <w:p w14:paraId="2B4C02FC" w14:textId="77777777" w:rsidR="009B6C6C" w:rsidRDefault="009B6C6C">
            <w:pPr>
              <w:ind w:left="66"/>
              <w:rPr>
                <w:rFonts w:cs="Arial"/>
                <w:b/>
                <w:bCs/>
                <w:szCs w:val="22"/>
              </w:rPr>
            </w:pPr>
          </w:p>
        </w:tc>
        <w:tc>
          <w:tcPr>
            <w:tcW w:w="8648" w:type="dxa"/>
            <w:gridSpan w:val="2"/>
          </w:tcPr>
          <w:p w14:paraId="2B4C02FD" w14:textId="77777777" w:rsidR="009B6C6C" w:rsidRDefault="00086C20">
            <w:pPr>
              <w:jc w:val="both"/>
              <w:rPr>
                <w:rFonts w:cs="Arial"/>
                <w:b/>
                <w:szCs w:val="22"/>
              </w:rPr>
            </w:pPr>
            <w:r>
              <w:rPr>
                <w:rFonts w:cs="Arial"/>
                <w:b/>
                <w:szCs w:val="22"/>
              </w:rPr>
              <w:t>Verantwortlicher im Sinne des Art. 13 Abs. 1 Buchstabe a DSGVO ist</w:t>
            </w:r>
          </w:p>
          <w:p w14:paraId="2B4C02FE" w14:textId="77777777" w:rsidR="009B6C6C" w:rsidRDefault="009B6C6C">
            <w:pPr>
              <w:jc w:val="both"/>
              <w:rPr>
                <w:rFonts w:cs="Arial"/>
                <w:b/>
                <w:szCs w:val="22"/>
              </w:rPr>
            </w:pPr>
          </w:p>
          <w:p w14:paraId="2B4C02FF" w14:textId="77777777" w:rsidR="009B6C6C" w:rsidRDefault="00086C20">
            <w:pPr>
              <w:jc w:val="both"/>
              <w:rPr>
                <w:rFonts w:cs="Arial"/>
                <w:b/>
                <w:szCs w:val="22"/>
              </w:rPr>
            </w:pPr>
            <w:r>
              <w:rPr>
                <w:rFonts w:cs="Arial"/>
                <w:b/>
                <w:szCs w:val="22"/>
              </w:rPr>
              <w:t>das Ministerium für Ernährung, Ländlichen Raum und Verbraucherschutz Baden-Württemberg (MLR)</w:t>
            </w:r>
          </w:p>
          <w:p w14:paraId="2B4C0300" w14:textId="77777777" w:rsidR="009B6C6C" w:rsidRDefault="009B6C6C">
            <w:pPr>
              <w:jc w:val="both"/>
              <w:rPr>
                <w:rFonts w:cs="Arial"/>
                <w:szCs w:val="22"/>
              </w:rPr>
            </w:pPr>
          </w:p>
        </w:tc>
      </w:tr>
      <w:tr w:rsidR="009B6C6C" w14:paraId="2B4C0305" w14:textId="77777777">
        <w:trPr>
          <w:trHeight w:val="225"/>
        </w:trPr>
        <w:tc>
          <w:tcPr>
            <w:tcW w:w="645" w:type="dxa"/>
            <w:vMerge/>
          </w:tcPr>
          <w:p w14:paraId="2B4C0302" w14:textId="77777777" w:rsidR="009B6C6C" w:rsidRDefault="009B6C6C">
            <w:pPr>
              <w:ind w:left="66"/>
              <w:rPr>
                <w:rFonts w:cs="Arial"/>
                <w:b/>
                <w:bCs/>
                <w:szCs w:val="22"/>
              </w:rPr>
            </w:pPr>
          </w:p>
        </w:tc>
        <w:tc>
          <w:tcPr>
            <w:tcW w:w="1912" w:type="dxa"/>
          </w:tcPr>
          <w:p w14:paraId="2B4C0303" w14:textId="77777777" w:rsidR="009B6C6C" w:rsidRDefault="00086C20">
            <w:pPr>
              <w:jc w:val="both"/>
              <w:rPr>
                <w:rFonts w:cs="Arial"/>
                <w:b/>
                <w:szCs w:val="22"/>
              </w:rPr>
            </w:pPr>
            <w:r>
              <w:rPr>
                <w:rFonts w:cs="Arial"/>
                <w:b/>
                <w:szCs w:val="22"/>
              </w:rPr>
              <w:t>Hausanschrift:</w:t>
            </w:r>
          </w:p>
        </w:tc>
        <w:tc>
          <w:tcPr>
            <w:tcW w:w="6736" w:type="dxa"/>
          </w:tcPr>
          <w:p w14:paraId="2B4C0304" w14:textId="77777777" w:rsidR="009B6C6C" w:rsidRDefault="00086C20">
            <w:pPr>
              <w:jc w:val="both"/>
              <w:rPr>
                <w:rFonts w:cs="Arial"/>
                <w:b/>
                <w:szCs w:val="22"/>
              </w:rPr>
            </w:pPr>
            <w:r>
              <w:rPr>
                <w:rFonts w:cs="Arial"/>
                <w:b/>
                <w:szCs w:val="22"/>
              </w:rPr>
              <w:t>Kernerplatz 10, D- 70182 Stuttgart</w:t>
            </w:r>
          </w:p>
        </w:tc>
      </w:tr>
      <w:tr w:rsidR="009B6C6C" w14:paraId="2B4C0309" w14:textId="77777777">
        <w:trPr>
          <w:trHeight w:val="270"/>
        </w:trPr>
        <w:tc>
          <w:tcPr>
            <w:tcW w:w="645" w:type="dxa"/>
            <w:vMerge/>
          </w:tcPr>
          <w:p w14:paraId="2B4C0306" w14:textId="77777777" w:rsidR="009B6C6C" w:rsidRDefault="009B6C6C">
            <w:pPr>
              <w:ind w:left="66"/>
              <w:rPr>
                <w:rFonts w:cs="Arial"/>
                <w:b/>
                <w:bCs/>
                <w:szCs w:val="22"/>
              </w:rPr>
            </w:pPr>
          </w:p>
        </w:tc>
        <w:tc>
          <w:tcPr>
            <w:tcW w:w="1912" w:type="dxa"/>
          </w:tcPr>
          <w:p w14:paraId="2B4C0307" w14:textId="77777777" w:rsidR="009B6C6C" w:rsidRDefault="00086C20">
            <w:pPr>
              <w:jc w:val="both"/>
              <w:rPr>
                <w:rFonts w:cs="Arial"/>
                <w:b/>
                <w:szCs w:val="22"/>
              </w:rPr>
            </w:pPr>
            <w:r>
              <w:rPr>
                <w:rFonts w:cs="Arial"/>
                <w:b/>
                <w:szCs w:val="22"/>
              </w:rPr>
              <w:t>Postanschrift:</w:t>
            </w:r>
          </w:p>
        </w:tc>
        <w:tc>
          <w:tcPr>
            <w:tcW w:w="6736" w:type="dxa"/>
          </w:tcPr>
          <w:p w14:paraId="2B4C0308" w14:textId="77777777" w:rsidR="009B6C6C" w:rsidRDefault="00086C20">
            <w:pPr>
              <w:jc w:val="both"/>
              <w:rPr>
                <w:rFonts w:cs="Arial"/>
                <w:b/>
                <w:szCs w:val="22"/>
              </w:rPr>
            </w:pPr>
            <w:r>
              <w:rPr>
                <w:rFonts w:cs="Arial"/>
                <w:b/>
                <w:szCs w:val="22"/>
              </w:rPr>
              <w:t>Postfach 10 34 44, 70029 Stuttgart</w:t>
            </w:r>
          </w:p>
        </w:tc>
      </w:tr>
      <w:tr w:rsidR="009B6C6C" w14:paraId="2B4C030D" w14:textId="77777777">
        <w:trPr>
          <w:trHeight w:val="165"/>
        </w:trPr>
        <w:tc>
          <w:tcPr>
            <w:tcW w:w="645" w:type="dxa"/>
            <w:vMerge/>
          </w:tcPr>
          <w:p w14:paraId="2B4C030A" w14:textId="77777777" w:rsidR="009B6C6C" w:rsidRDefault="009B6C6C">
            <w:pPr>
              <w:ind w:left="66"/>
              <w:rPr>
                <w:rFonts w:cs="Arial"/>
                <w:b/>
                <w:bCs/>
                <w:szCs w:val="22"/>
              </w:rPr>
            </w:pPr>
          </w:p>
        </w:tc>
        <w:tc>
          <w:tcPr>
            <w:tcW w:w="1912" w:type="dxa"/>
          </w:tcPr>
          <w:p w14:paraId="2B4C030B" w14:textId="77777777" w:rsidR="009B6C6C" w:rsidRDefault="00086C20">
            <w:pPr>
              <w:jc w:val="both"/>
              <w:rPr>
                <w:rFonts w:cs="Arial"/>
                <w:b/>
                <w:szCs w:val="22"/>
              </w:rPr>
            </w:pPr>
            <w:r>
              <w:rPr>
                <w:rFonts w:cs="Arial"/>
                <w:b/>
                <w:szCs w:val="22"/>
              </w:rPr>
              <w:t>Tel.:</w:t>
            </w:r>
          </w:p>
        </w:tc>
        <w:tc>
          <w:tcPr>
            <w:tcW w:w="6736" w:type="dxa"/>
          </w:tcPr>
          <w:p w14:paraId="2B4C030C" w14:textId="77777777" w:rsidR="009B6C6C" w:rsidRDefault="00086C20">
            <w:pPr>
              <w:jc w:val="both"/>
              <w:rPr>
                <w:rFonts w:cs="Arial"/>
                <w:b/>
                <w:szCs w:val="22"/>
              </w:rPr>
            </w:pPr>
            <w:r>
              <w:rPr>
                <w:rFonts w:cs="Arial"/>
                <w:b/>
                <w:szCs w:val="22"/>
              </w:rPr>
              <w:t>+49 711/126-0</w:t>
            </w:r>
          </w:p>
        </w:tc>
      </w:tr>
      <w:tr w:rsidR="009B6C6C" w14:paraId="2B4C0311" w14:textId="77777777">
        <w:trPr>
          <w:trHeight w:val="189"/>
        </w:trPr>
        <w:tc>
          <w:tcPr>
            <w:tcW w:w="645" w:type="dxa"/>
            <w:vMerge/>
          </w:tcPr>
          <w:p w14:paraId="2B4C030E" w14:textId="77777777" w:rsidR="009B6C6C" w:rsidRDefault="009B6C6C">
            <w:pPr>
              <w:ind w:left="66"/>
              <w:rPr>
                <w:rFonts w:cs="Arial"/>
                <w:b/>
                <w:bCs/>
                <w:szCs w:val="22"/>
              </w:rPr>
            </w:pPr>
          </w:p>
        </w:tc>
        <w:tc>
          <w:tcPr>
            <w:tcW w:w="1912" w:type="dxa"/>
          </w:tcPr>
          <w:p w14:paraId="2B4C030F" w14:textId="77777777" w:rsidR="009B6C6C" w:rsidRDefault="00086C20">
            <w:pPr>
              <w:jc w:val="both"/>
              <w:rPr>
                <w:rFonts w:cs="Arial"/>
                <w:b/>
                <w:szCs w:val="22"/>
              </w:rPr>
            </w:pPr>
            <w:r>
              <w:rPr>
                <w:rFonts w:cs="Arial"/>
                <w:b/>
                <w:szCs w:val="22"/>
              </w:rPr>
              <w:t>E-Mail:</w:t>
            </w:r>
          </w:p>
        </w:tc>
        <w:tc>
          <w:tcPr>
            <w:tcW w:w="6736" w:type="dxa"/>
          </w:tcPr>
          <w:p w14:paraId="2B4C0310" w14:textId="394839C7" w:rsidR="009B6C6C" w:rsidRDefault="002A333C">
            <w:pPr>
              <w:jc w:val="both"/>
              <w:rPr>
                <w:rFonts w:cs="Arial"/>
                <w:b/>
                <w:szCs w:val="22"/>
              </w:rPr>
            </w:pPr>
            <w:hyperlink r:id="rId14" w:history="1">
              <w:r w:rsidR="00086C20">
                <w:rPr>
                  <w:rStyle w:val="Hyperlink"/>
                  <w:rFonts w:cs="Arial"/>
                  <w:b/>
                  <w:szCs w:val="22"/>
                </w:rPr>
                <w:t>poststelle@mlr.bwl.de</w:t>
              </w:r>
            </w:hyperlink>
          </w:p>
        </w:tc>
      </w:tr>
      <w:tr w:rsidR="009B6C6C" w14:paraId="2B4C0314" w14:textId="77777777">
        <w:trPr>
          <w:trHeight w:val="42"/>
        </w:trPr>
        <w:tc>
          <w:tcPr>
            <w:tcW w:w="645" w:type="dxa"/>
          </w:tcPr>
          <w:p w14:paraId="2B4C0312" w14:textId="77777777" w:rsidR="009B6C6C" w:rsidRDefault="009B6C6C">
            <w:pPr>
              <w:ind w:left="66"/>
              <w:rPr>
                <w:rFonts w:cs="Arial"/>
                <w:b/>
                <w:bCs/>
                <w:szCs w:val="22"/>
              </w:rPr>
            </w:pPr>
          </w:p>
        </w:tc>
        <w:tc>
          <w:tcPr>
            <w:tcW w:w="8648" w:type="dxa"/>
            <w:gridSpan w:val="2"/>
          </w:tcPr>
          <w:p w14:paraId="2B4C0313" w14:textId="77777777" w:rsidR="009B6C6C" w:rsidRDefault="009B6C6C">
            <w:pPr>
              <w:jc w:val="both"/>
              <w:rPr>
                <w:rFonts w:cs="Arial"/>
                <w:b/>
                <w:szCs w:val="22"/>
              </w:rPr>
            </w:pPr>
          </w:p>
        </w:tc>
      </w:tr>
      <w:tr w:rsidR="009B6C6C" w14:paraId="2B4C0317" w14:textId="77777777">
        <w:tblPrEx>
          <w:tblCellMar>
            <w:top w:w="0" w:type="dxa"/>
            <w:bottom w:w="0" w:type="dxa"/>
          </w:tblCellMar>
          <w:tblLook w:val="04A0" w:firstRow="1" w:lastRow="0" w:firstColumn="1" w:lastColumn="0" w:noHBand="0" w:noVBand="1"/>
        </w:tblPrEx>
        <w:trPr>
          <w:trHeight w:val="412"/>
        </w:trPr>
        <w:tc>
          <w:tcPr>
            <w:tcW w:w="645" w:type="dxa"/>
          </w:tcPr>
          <w:p w14:paraId="2B4C0315" w14:textId="77777777" w:rsidR="009B6C6C" w:rsidRDefault="00086C20">
            <w:pPr>
              <w:ind w:left="66"/>
              <w:rPr>
                <w:b/>
                <w:bCs/>
                <w:szCs w:val="22"/>
              </w:rPr>
            </w:pPr>
            <w:r>
              <w:rPr>
                <w:b/>
                <w:bCs/>
                <w:szCs w:val="22"/>
              </w:rPr>
              <w:t>3.</w:t>
            </w:r>
          </w:p>
        </w:tc>
        <w:tc>
          <w:tcPr>
            <w:tcW w:w="8648" w:type="dxa"/>
            <w:gridSpan w:val="2"/>
          </w:tcPr>
          <w:p w14:paraId="2B4C0316" w14:textId="77777777" w:rsidR="009B6C6C" w:rsidRDefault="00086C20">
            <w:pPr>
              <w:rPr>
                <w:b/>
                <w:bCs/>
                <w:szCs w:val="22"/>
              </w:rPr>
            </w:pPr>
            <w:r>
              <w:rPr>
                <w:b/>
                <w:bCs/>
                <w:szCs w:val="22"/>
              </w:rPr>
              <w:t>Kontaktdaten des Datenschutzbeauftragten</w:t>
            </w:r>
          </w:p>
        </w:tc>
      </w:tr>
      <w:tr w:rsidR="009B6C6C" w14:paraId="2B4C031B" w14:textId="77777777">
        <w:tblPrEx>
          <w:tblCellMar>
            <w:top w:w="0" w:type="dxa"/>
            <w:bottom w:w="0" w:type="dxa"/>
          </w:tblCellMar>
          <w:tblLook w:val="04A0" w:firstRow="1" w:lastRow="0" w:firstColumn="1" w:lastColumn="0" w:noHBand="0" w:noVBand="1"/>
        </w:tblPrEx>
        <w:trPr>
          <w:trHeight w:val="559"/>
        </w:trPr>
        <w:tc>
          <w:tcPr>
            <w:tcW w:w="645" w:type="dxa"/>
          </w:tcPr>
          <w:p w14:paraId="2B4C0318" w14:textId="77777777" w:rsidR="009B6C6C" w:rsidRDefault="009B6C6C">
            <w:pPr>
              <w:ind w:left="66"/>
              <w:rPr>
                <w:rFonts w:cs="Arial"/>
                <w:b/>
                <w:bCs/>
                <w:szCs w:val="22"/>
              </w:rPr>
            </w:pPr>
          </w:p>
        </w:tc>
        <w:tc>
          <w:tcPr>
            <w:tcW w:w="8648" w:type="dxa"/>
            <w:gridSpan w:val="2"/>
          </w:tcPr>
          <w:p w14:paraId="2B4C0319" w14:textId="77777777" w:rsidR="009B6C6C" w:rsidRDefault="00086C20">
            <w:pPr>
              <w:jc w:val="both"/>
              <w:rPr>
                <w:rFonts w:cs="Arial"/>
                <w:b/>
                <w:szCs w:val="22"/>
              </w:rPr>
            </w:pPr>
            <w:r>
              <w:rPr>
                <w:rFonts w:cs="Arial"/>
                <w:b/>
                <w:szCs w:val="22"/>
              </w:rPr>
              <w:t xml:space="preserve">Den behördlichen Datenschutzbeauftragten des MLR erreichen Sie unter: </w:t>
            </w:r>
          </w:p>
          <w:p w14:paraId="2B4C031A" w14:textId="22DD591E" w:rsidR="009B6C6C" w:rsidRDefault="002A333C">
            <w:pPr>
              <w:jc w:val="both"/>
              <w:rPr>
                <w:rFonts w:cs="Arial"/>
                <w:b/>
                <w:szCs w:val="22"/>
              </w:rPr>
            </w:pPr>
            <w:hyperlink r:id="rId15" w:history="1">
              <w:r w:rsidR="00086C20">
                <w:rPr>
                  <w:rStyle w:val="Hyperlink"/>
                  <w:rFonts w:cs="Arial"/>
                  <w:b/>
                  <w:szCs w:val="22"/>
                </w:rPr>
                <w:t>datenschutz@mlr.bwl.de</w:t>
              </w:r>
            </w:hyperlink>
          </w:p>
        </w:tc>
      </w:tr>
      <w:tr w:rsidR="009B6C6C" w14:paraId="2B4C031E" w14:textId="77777777">
        <w:tblPrEx>
          <w:tblCellMar>
            <w:top w:w="0" w:type="dxa"/>
            <w:bottom w:w="0" w:type="dxa"/>
          </w:tblCellMar>
          <w:tblLook w:val="04A0" w:firstRow="1" w:lastRow="0" w:firstColumn="1" w:lastColumn="0" w:noHBand="0" w:noVBand="1"/>
        </w:tblPrEx>
        <w:trPr>
          <w:trHeight w:val="42"/>
        </w:trPr>
        <w:tc>
          <w:tcPr>
            <w:tcW w:w="645" w:type="dxa"/>
          </w:tcPr>
          <w:p w14:paraId="2B4C031C" w14:textId="77777777" w:rsidR="009B6C6C" w:rsidRDefault="009B6C6C">
            <w:pPr>
              <w:ind w:left="66"/>
              <w:rPr>
                <w:rFonts w:cs="Arial"/>
                <w:b/>
                <w:bCs/>
                <w:szCs w:val="22"/>
              </w:rPr>
            </w:pPr>
          </w:p>
        </w:tc>
        <w:tc>
          <w:tcPr>
            <w:tcW w:w="8648" w:type="dxa"/>
            <w:gridSpan w:val="2"/>
          </w:tcPr>
          <w:p w14:paraId="2B4C031D" w14:textId="77777777" w:rsidR="009B6C6C" w:rsidRDefault="009B6C6C">
            <w:pPr>
              <w:jc w:val="both"/>
              <w:rPr>
                <w:rFonts w:cs="Arial"/>
                <w:b/>
                <w:szCs w:val="22"/>
              </w:rPr>
            </w:pPr>
          </w:p>
        </w:tc>
      </w:tr>
      <w:tr w:rsidR="009B6C6C" w14:paraId="2B4C0321" w14:textId="77777777">
        <w:tblPrEx>
          <w:tblCellMar>
            <w:top w:w="0" w:type="dxa"/>
            <w:bottom w:w="0" w:type="dxa"/>
          </w:tblCellMar>
          <w:tblLook w:val="04A0" w:firstRow="1" w:lastRow="0" w:firstColumn="1" w:lastColumn="0" w:noHBand="0" w:noVBand="1"/>
        </w:tblPrEx>
        <w:trPr>
          <w:trHeight w:val="412"/>
        </w:trPr>
        <w:tc>
          <w:tcPr>
            <w:tcW w:w="645" w:type="dxa"/>
          </w:tcPr>
          <w:p w14:paraId="2B4C031F" w14:textId="77777777" w:rsidR="009B6C6C" w:rsidRDefault="00086C20">
            <w:pPr>
              <w:ind w:left="66"/>
              <w:rPr>
                <w:b/>
                <w:bCs/>
                <w:szCs w:val="22"/>
              </w:rPr>
            </w:pPr>
            <w:r>
              <w:rPr>
                <w:b/>
                <w:bCs/>
                <w:szCs w:val="22"/>
              </w:rPr>
              <w:t>4.</w:t>
            </w:r>
          </w:p>
        </w:tc>
        <w:tc>
          <w:tcPr>
            <w:tcW w:w="8648" w:type="dxa"/>
            <w:gridSpan w:val="2"/>
          </w:tcPr>
          <w:p w14:paraId="2B4C0320" w14:textId="77777777" w:rsidR="009B6C6C" w:rsidRDefault="00086C20">
            <w:pPr>
              <w:rPr>
                <w:b/>
                <w:bCs/>
                <w:szCs w:val="22"/>
              </w:rPr>
            </w:pPr>
            <w:r>
              <w:rPr>
                <w:b/>
                <w:bCs/>
                <w:szCs w:val="22"/>
              </w:rPr>
              <w:t>Zwecke und Rechtsgrundlagen der Verarbeitung</w:t>
            </w:r>
          </w:p>
        </w:tc>
      </w:tr>
      <w:tr w:rsidR="009B6C6C" w14:paraId="2B4C0325" w14:textId="77777777">
        <w:tblPrEx>
          <w:tblCellMar>
            <w:top w:w="0" w:type="dxa"/>
            <w:bottom w:w="0" w:type="dxa"/>
          </w:tblCellMar>
          <w:tblLook w:val="04A0" w:firstRow="1" w:lastRow="0" w:firstColumn="1" w:lastColumn="0" w:noHBand="0" w:noVBand="1"/>
        </w:tblPrEx>
        <w:trPr>
          <w:trHeight w:val="1767"/>
        </w:trPr>
        <w:tc>
          <w:tcPr>
            <w:tcW w:w="645" w:type="dxa"/>
          </w:tcPr>
          <w:p w14:paraId="2B4C0322" w14:textId="77777777" w:rsidR="009B6C6C" w:rsidRDefault="00086C20">
            <w:pPr>
              <w:ind w:left="66"/>
              <w:rPr>
                <w:b/>
                <w:bCs/>
                <w:szCs w:val="22"/>
              </w:rPr>
            </w:pPr>
            <w:r>
              <w:rPr>
                <w:b/>
                <w:bCs/>
                <w:szCs w:val="22"/>
              </w:rPr>
              <w:t>4a)</w:t>
            </w:r>
          </w:p>
        </w:tc>
        <w:tc>
          <w:tcPr>
            <w:tcW w:w="8648" w:type="dxa"/>
            <w:gridSpan w:val="2"/>
          </w:tcPr>
          <w:p w14:paraId="2B4C0323" w14:textId="77777777" w:rsidR="009B6C6C" w:rsidRDefault="00086C20">
            <w:pPr>
              <w:jc w:val="both"/>
              <w:rPr>
                <w:rFonts w:cs="Arial"/>
                <w:szCs w:val="22"/>
              </w:rPr>
            </w:pPr>
            <w:r>
              <w:rPr>
                <w:rFonts w:cs="Arial"/>
                <w:szCs w:val="22"/>
              </w:rPr>
              <w:t>Gemäß Artikel 14 Absatz 3 Buchstaben f) und h) der Verordnung (EU) 2021/1755 des Europäischen Parlaments und des Rates vom 6. Oktober 2021 hat die zuständige Stelle und die von ihr benannten zwischengeschalteten Stellen die Aufgabe, die für die Begleitung, die Evaluierung, das Finanzmanagement, die Überprüfung und die Prüfungen notwendigen Daten zu jedem Vorhaben gemäß Anhang III der genannten Verordnung elektronisch aufzuzeichnen und zu speichern (siehe nachstehende Nr. i.). Darüber hinaus hat die zuständige Stelle Daten gemäß Artikel 14 Absatz 3 Buchstabe e) der Verordnung (EU) Nr. 2021/1755 (siehe nachstehende Nr. ii) auf der Internetseite der Brexit-Anpassungsreserve zu veröffentlichen.</w:t>
            </w:r>
          </w:p>
          <w:p w14:paraId="2B4C0324" w14:textId="77777777" w:rsidR="009B6C6C" w:rsidRDefault="009B6C6C">
            <w:pPr>
              <w:jc w:val="both"/>
              <w:rPr>
                <w:rFonts w:cs="Arial"/>
                <w:szCs w:val="22"/>
              </w:rPr>
            </w:pPr>
          </w:p>
        </w:tc>
      </w:tr>
      <w:tr w:rsidR="009B6C6C" w14:paraId="2B4C032D" w14:textId="77777777">
        <w:tblPrEx>
          <w:tblCellMar>
            <w:top w:w="0" w:type="dxa"/>
            <w:bottom w:w="0" w:type="dxa"/>
          </w:tblCellMar>
          <w:tblLook w:val="04A0" w:firstRow="1" w:lastRow="0" w:firstColumn="1" w:lastColumn="0" w:noHBand="0" w:noVBand="1"/>
        </w:tblPrEx>
        <w:trPr>
          <w:trHeight w:val="2094"/>
        </w:trPr>
        <w:tc>
          <w:tcPr>
            <w:tcW w:w="645" w:type="dxa"/>
          </w:tcPr>
          <w:p w14:paraId="2B4C0326" w14:textId="77777777" w:rsidR="009B6C6C" w:rsidRDefault="009B6C6C">
            <w:pPr>
              <w:ind w:left="66"/>
              <w:rPr>
                <w:rFonts w:cs="Arial"/>
                <w:b/>
                <w:bCs/>
                <w:szCs w:val="22"/>
              </w:rPr>
            </w:pPr>
          </w:p>
        </w:tc>
        <w:tc>
          <w:tcPr>
            <w:tcW w:w="8648" w:type="dxa"/>
            <w:gridSpan w:val="2"/>
          </w:tcPr>
          <w:p w14:paraId="2B4C0327" w14:textId="77777777" w:rsidR="009B6C6C" w:rsidRDefault="00086C20">
            <w:pPr>
              <w:pStyle w:val="Formatvorlage10PtBlockNach6PtZeilenabstandMehrere115ze"/>
              <w:rPr>
                <w:sz w:val="22"/>
                <w:szCs w:val="22"/>
              </w:rPr>
            </w:pPr>
            <w:r>
              <w:rPr>
                <w:sz w:val="22"/>
                <w:szCs w:val="22"/>
              </w:rPr>
              <w:t>i) Im Rahmen der Brexit-Anpassungsreserve Baden-Württemberg werden folgende Kategorien von Daten verarbeitet:</w:t>
            </w:r>
          </w:p>
          <w:p w14:paraId="2B4C0328" w14:textId="77777777" w:rsidR="009B6C6C" w:rsidRDefault="00086C20">
            <w:pPr>
              <w:pStyle w:val="Listenabsatz"/>
              <w:numPr>
                <w:ilvl w:val="0"/>
                <w:numId w:val="12"/>
              </w:numPr>
              <w:ind w:left="385"/>
              <w:jc w:val="both"/>
              <w:rPr>
                <w:rFonts w:cs="Arial"/>
                <w:szCs w:val="22"/>
              </w:rPr>
            </w:pPr>
            <w:r>
              <w:rPr>
                <w:rFonts w:cs="Arial"/>
                <w:szCs w:val="22"/>
              </w:rPr>
              <w:t>persönliche Identifikationsangaben</w:t>
            </w:r>
          </w:p>
          <w:p w14:paraId="2B4C0329" w14:textId="77777777" w:rsidR="009B6C6C" w:rsidRDefault="00086C20">
            <w:pPr>
              <w:pStyle w:val="Listenabsatz"/>
              <w:numPr>
                <w:ilvl w:val="0"/>
                <w:numId w:val="12"/>
              </w:numPr>
              <w:ind w:left="385"/>
              <w:jc w:val="both"/>
              <w:rPr>
                <w:rFonts w:cs="Arial"/>
                <w:szCs w:val="22"/>
              </w:rPr>
            </w:pPr>
            <w:r>
              <w:rPr>
                <w:rFonts w:cs="Arial"/>
                <w:szCs w:val="22"/>
              </w:rPr>
              <w:t>Angaben zu den wirtschaftlich Berechtigten i.S.d. § 3 Geldwäschegesetz</w:t>
            </w:r>
          </w:p>
          <w:p w14:paraId="2B4C032A" w14:textId="77777777" w:rsidR="009B6C6C" w:rsidRDefault="00086C20">
            <w:pPr>
              <w:pStyle w:val="Listenabsatz"/>
              <w:numPr>
                <w:ilvl w:val="0"/>
                <w:numId w:val="12"/>
              </w:numPr>
              <w:ind w:left="385"/>
              <w:jc w:val="both"/>
              <w:rPr>
                <w:rFonts w:cs="Arial"/>
                <w:szCs w:val="22"/>
              </w:rPr>
            </w:pPr>
            <w:r>
              <w:rPr>
                <w:rFonts w:cs="Arial"/>
                <w:szCs w:val="22"/>
              </w:rPr>
              <w:t>Daten über die finanzielle Situation</w:t>
            </w:r>
          </w:p>
          <w:p w14:paraId="2B4C032B" w14:textId="77777777" w:rsidR="009B6C6C" w:rsidRDefault="00086C20">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2B4C032C" w14:textId="77777777" w:rsidR="009B6C6C" w:rsidRDefault="009B6C6C">
            <w:pPr>
              <w:pStyle w:val="Listenabsatz"/>
              <w:ind w:left="385"/>
              <w:jc w:val="both"/>
              <w:rPr>
                <w:rFonts w:cs="Arial"/>
                <w:b/>
                <w:szCs w:val="22"/>
              </w:rPr>
            </w:pPr>
          </w:p>
        </w:tc>
      </w:tr>
      <w:tr w:rsidR="009B6C6C" w14:paraId="2B4C0331" w14:textId="77777777">
        <w:tblPrEx>
          <w:tblCellMar>
            <w:top w:w="0" w:type="dxa"/>
            <w:bottom w:w="0" w:type="dxa"/>
          </w:tblCellMar>
          <w:tblLook w:val="04A0" w:firstRow="1" w:lastRow="0" w:firstColumn="1" w:lastColumn="0" w:noHBand="0" w:noVBand="1"/>
        </w:tblPrEx>
        <w:trPr>
          <w:trHeight w:val="1260"/>
        </w:trPr>
        <w:tc>
          <w:tcPr>
            <w:tcW w:w="645" w:type="dxa"/>
          </w:tcPr>
          <w:p w14:paraId="2B4C032E" w14:textId="77777777" w:rsidR="009B6C6C" w:rsidRDefault="009B6C6C">
            <w:pPr>
              <w:ind w:left="66"/>
              <w:rPr>
                <w:rFonts w:cs="Arial"/>
                <w:b/>
                <w:bCs/>
                <w:szCs w:val="22"/>
              </w:rPr>
            </w:pPr>
          </w:p>
        </w:tc>
        <w:tc>
          <w:tcPr>
            <w:tcW w:w="8648" w:type="dxa"/>
            <w:gridSpan w:val="2"/>
          </w:tcPr>
          <w:p w14:paraId="2B4C032F" w14:textId="77777777" w:rsidR="009B6C6C" w:rsidRDefault="00086C20">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14:paraId="2B4C0330" w14:textId="77777777" w:rsidR="009B6C6C" w:rsidRDefault="009B6C6C">
            <w:pPr>
              <w:ind w:left="-14"/>
              <w:jc w:val="both"/>
              <w:rPr>
                <w:rFonts w:cs="Arial"/>
                <w:szCs w:val="22"/>
              </w:rPr>
            </w:pPr>
          </w:p>
        </w:tc>
      </w:tr>
      <w:tr w:rsidR="009B6C6C" w14:paraId="2B4C0348" w14:textId="77777777">
        <w:tblPrEx>
          <w:tblCellMar>
            <w:top w:w="0" w:type="dxa"/>
            <w:bottom w:w="0" w:type="dxa"/>
          </w:tblCellMar>
          <w:tblLook w:val="04A0" w:firstRow="1" w:lastRow="0" w:firstColumn="1" w:lastColumn="0" w:noHBand="0" w:noVBand="1"/>
        </w:tblPrEx>
        <w:trPr>
          <w:trHeight w:val="3812"/>
        </w:trPr>
        <w:tc>
          <w:tcPr>
            <w:tcW w:w="645" w:type="dxa"/>
          </w:tcPr>
          <w:p w14:paraId="2B4C0332" w14:textId="77777777" w:rsidR="009B6C6C" w:rsidRDefault="009B6C6C">
            <w:pPr>
              <w:ind w:left="66"/>
              <w:rPr>
                <w:rFonts w:cs="Arial"/>
                <w:b/>
                <w:bCs/>
                <w:szCs w:val="22"/>
              </w:rPr>
            </w:pPr>
          </w:p>
        </w:tc>
        <w:tc>
          <w:tcPr>
            <w:tcW w:w="8648" w:type="dxa"/>
            <w:gridSpan w:val="2"/>
          </w:tcPr>
          <w:p w14:paraId="2B4C0333" w14:textId="3DDF25ED" w:rsidR="009B6C6C" w:rsidRDefault="00086C20">
            <w:pPr>
              <w:spacing w:after="120" w:line="276" w:lineRule="auto"/>
              <w:jc w:val="both"/>
              <w:rPr>
                <w:rFonts w:cs="Arial"/>
                <w:szCs w:val="22"/>
              </w:rPr>
            </w:pPr>
            <w:r>
              <w:rPr>
                <w:rFonts w:cs="Arial"/>
                <w:szCs w:val="22"/>
              </w:rPr>
              <w:t>ii) Wenn Sie die Zuwendung annehmen, werden folgende Daten über Ihr Vorhaben in der nachträglichen Bekanntmachung nach Artikel 14 Absatz 3 Buchstabe e) der Verordnung 2021/1755 auf einer Internetseite der Unionsorgane veröffentlicht:</w:t>
            </w:r>
          </w:p>
          <w:tbl>
            <w:tblPr>
              <w:tblW w:w="5000" w:type="pct"/>
              <w:shd w:val="clear" w:color="auto" w:fill="FFFFFF"/>
              <w:tblCellMar>
                <w:left w:w="0" w:type="dxa"/>
                <w:right w:w="0" w:type="dxa"/>
              </w:tblCellMar>
              <w:tblLook w:val="04A0" w:firstRow="1" w:lastRow="0" w:firstColumn="1" w:lastColumn="0" w:noHBand="0" w:noVBand="1"/>
            </w:tblPr>
            <w:tblGrid>
              <w:gridCol w:w="720"/>
              <w:gridCol w:w="7712"/>
            </w:tblGrid>
            <w:tr w:rsidR="009B6C6C" w14:paraId="2B4C0336" w14:textId="77777777">
              <w:trPr>
                <w:trHeight w:val="335"/>
              </w:trPr>
              <w:tc>
                <w:tcPr>
                  <w:tcW w:w="0" w:type="auto"/>
                  <w:shd w:val="clear" w:color="auto" w:fill="FFFFFF"/>
                  <w:hideMark/>
                </w:tcPr>
                <w:p w14:paraId="2B4C0334" w14:textId="77777777" w:rsidR="009B6C6C" w:rsidRDefault="009B6C6C">
                  <w:pPr>
                    <w:spacing w:before="120"/>
                    <w:jc w:val="both"/>
                    <w:rPr>
                      <w:rFonts w:ascii="inherit" w:hAnsi="inherit"/>
                      <w:color w:val="000000"/>
                      <w:szCs w:val="22"/>
                    </w:rPr>
                  </w:pPr>
                </w:p>
              </w:tc>
              <w:tc>
                <w:tcPr>
                  <w:tcW w:w="0" w:type="auto"/>
                  <w:shd w:val="clear" w:color="auto" w:fill="FFFFFF"/>
                  <w:hideMark/>
                </w:tcPr>
                <w:p w14:paraId="2B4C0335" w14:textId="77777777" w:rsidR="009B6C6C" w:rsidRDefault="00086C20">
                  <w:pPr>
                    <w:pStyle w:val="Listenabsatz"/>
                    <w:numPr>
                      <w:ilvl w:val="0"/>
                      <w:numId w:val="15"/>
                    </w:numPr>
                    <w:ind w:left="368"/>
                    <w:jc w:val="both"/>
                    <w:rPr>
                      <w:rFonts w:cs="Arial"/>
                      <w:szCs w:val="22"/>
                    </w:rPr>
                  </w:pPr>
                  <w:r>
                    <w:rPr>
                      <w:rFonts w:cs="Arial"/>
                      <w:szCs w:val="22"/>
                    </w:rPr>
                    <w:t>Name des Empf</w:t>
                  </w:r>
                  <w:r>
                    <w:rPr>
                      <w:rFonts w:cs="Arial" w:hint="eastAsia"/>
                      <w:szCs w:val="22"/>
                    </w:rPr>
                    <w:t>ä</w:t>
                  </w:r>
                  <w:r>
                    <w:rPr>
                      <w:rFonts w:cs="Arial"/>
                      <w:szCs w:val="22"/>
                    </w:rPr>
                    <w:t>ngers;</w:t>
                  </w:r>
                </w:p>
              </w:tc>
            </w:tr>
            <w:tr w:rsidR="009B6C6C" w14:paraId="2B4C0340" w14:textId="77777777">
              <w:tc>
                <w:tcPr>
                  <w:tcW w:w="0" w:type="auto"/>
                  <w:shd w:val="clear" w:color="auto" w:fill="FFFFFF"/>
                  <w:hideMark/>
                </w:tcPr>
                <w:p w14:paraId="2B4C0337" w14:textId="77777777" w:rsidR="009B6C6C" w:rsidRDefault="009B6C6C">
                  <w:pPr>
                    <w:spacing w:before="120"/>
                    <w:jc w:val="both"/>
                    <w:rPr>
                      <w:rFonts w:ascii="inherit" w:hAnsi="inherit"/>
                      <w:color w:val="000000"/>
                      <w:szCs w:val="22"/>
                    </w:rPr>
                  </w:pPr>
                </w:p>
              </w:tc>
              <w:tc>
                <w:tcPr>
                  <w:tcW w:w="0" w:type="auto"/>
                  <w:shd w:val="clear" w:color="auto" w:fill="FFFFFF"/>
                  <w:hideMark/>
                </w:tcPr>
                <w:p w14:paraId="2B4C0338" w14:textId="77777777" w:rsidR="009B6C6C" w:rsidRDefault="00086C20">
                  <w:pPr>
                    <w:pStyle w:val="Listenabsatz"/>
                    <w:numPr>
                      <w:ilvl w:val="0"/>
                      <w:numId w:val="15"/>
                    </w:numPr>
                    <w:ind w:left="368"/>
                    <w:jc w:val="both"/>
                    <w:rPr>
                      <w:rFonts w:cs="Arial"/>
                      <w:szCs w:val="22"/>
                    </w:rPr>
                  </w:pPr>
                  <w:r>
                    <w:rPr>
                      <w:rFonts w:cs="Arial"/>
                      <w:szCs w:val="22"/>
                    </w:rPr>
                    <w:t>Ort des Empf</w:t>
                  </w:r>
                  <w:r>
                    <w:rPr>
                      <w:rFonts w:cs="Arial" w:hint="eastAsia"/>
                      <w:szCs w:val="22"/>
                    </w:rPr>
                    <w:t>ä</w:t>
                  </w:r>
                  <w:r>
                    <w:rPr>
                      <w:rFonts w:cs="Arial"/>
                      <w:szCs w:val="22"/>
                    </w:rPr>
                    <w:t>ngers, und zwar</w:t>
                  </w:r>
                </w:p>
                <w:tbl>
                  <w:tblPr>
                    <w:tblW w:w="4750" w:type="pct"/>
                    <w:tblCellMar>
                      <w:left w:w="0" w:type="dxa"/>
                      <w:right w:w="0" w:type="dxa"/>
                    </w:tblCellMar>
                    <w:tblLook w:val="04A0" w:firstRow="1" w:lastRow="0" w:firstColumn="1" w:lastColumn="0" w:noHBand="0" w:noVBand="1"/>
                  </w:tblPr>
                  <w:tblGrid>
                    <w:gridCol w:w="880"/>
                    <w:gridCol w:w="6446"/>
                  </w:tblGrid>
                  <w:tr w:rsidR="009B6C6C" w14:paraId="2B4C033B" w14:textId="77777777">
                    <w:tc>
                      <w:tcPr>
                        <w:tcW w:w="347" w:type="pct"/>
                        <w:shd w:val="clear" w:color="auto" w:fill="auto"/>
                        <w:hideMark/>
                      </w:tcPr>
                      <w:p w14:paraId="2B4C0339" w14:textId="77777777" w:rsidR="009B6C6C" w:rsidRDefault="00086C20">
                        <w:pPr>
                          <w:spacing w:before="120"/>
                          <w:jc w:val="both"/>
                          <w:rPr>
                            <w:rFonts w:cs="Arial"/>
                            <w:szCs w:val="22"/>
                          </w:rPr>
                        </w:pPr>
                        <w:r>
                          <w:rPr>
                            <w:rFonts w:cs="Arial"/>
                            <w:szCs w:val="22"/>
                          </w:rPr>
                          <w:tab/>
                          <w:t>i)</w:t>
                        </w:r>
                      </w:p>
                    </w:tc>
                    <w:tc>
                      <w:tcPr>
                        <w:tcW w:w="0" w:type="auto"/>
                        <w:shd w:val="clear" w:color="auto" w:fill="auto"/>
                        <w:hideMark/>
                      </w:tcPr>
                      <w:p w14:paraId="2B4C033A" w14:textId="77777777" w:rsidR="009B6C6C" w:rsidRDefault="00086C20">
                        <w:pPr>
                          <w:spacing w:before="120"/>
                          <w:jc w:val="both"/>
                          <w:rPr>
                            <w:rFonts w:cs="Arial"/>
                            <w:szCs w:val="22"/>
                          </w:rPr>
                        </w:pPr>
                        <w:r>
                          <w:rPr>
                            <w:rFonts w:cs="Arial"/>
                            <w:szCs w:val="22"/>
                          </w:rPr>
                          <w:t>wenn es sich bei dem Empfänger um eine juristische Person handelt: die Anschrift des Empfängers;</w:t>
                        </w:r>
                      </w:p>
                    </w:tc>
                  </w:tr>
                  <w:tr w:rsidR="009B6C6C" w14:paraId="2B4C033E" w14:textId="77777777">
                    <w:tc>
                      <w:tcPr>
                        <w:tcW w:w="347" w:type="pct"/>
                        <w:shd w:val="clear" w:color="auto" w:fill="auto"/>
                        <w:hideMark/>
                      </w:tcPr>
                      <w:p w14:paraId="2B4C033C" w14:textId="77777777" w:rsidR="009B6C6C" w:rsidRDefault="00086C20">
                        <w:pPr>
                          <w:spacing w:before="120"/>
                          <w:jc w:val="both"/>
                          <w:rPr>
                            <w:rFonts w:cs="Arial"/>
                            <w:szCs w:val="22"/>
                          </w:rPr>
                        </w:pPr>
                        <w:r>
                          <w:rPr>
                            <w:rFonts w:cs="Arial"/>
                            <w:szCs w:val="22"/>
                          </w:rPr>
                          <w:tab/>
                          <w:t>ii)</w:t>
                        </w:r>
                      </w:p>
                    </w:tc>
                    <w:tc>
                      <w:tcPr>
                        <w:tcW w:w="0" w:type="auto"/>
                        <w:shd w:val="clear" w:color="auto" w:fill="auto"/>
                        <w:hideMark/>
                      </w:tcPr>
                      <w:p w14:paraId="2B4C033D" w14:textId="77777777" w:rsidR="009B6C6C" w:rsidRDefault="00086C20">
                        <w:pPr>
                          <w:spacing w:before="120"/>
                          <w:jc w:val="both"/>
                          <w:rPr>
                            <w:rFonts w:cs="Arial"/>
                            <w:szCs w:val="22"/>
                          </w:rPr>
                        </w:pPr>
                        <w:r>
                          <w:rPr>
                            <w:rFonts w:cs="Arial"/>
                            <w:szCs w:val="22"/>
                          </w:rPr>
                          <w:t>wenn es sich bei dem Empfänger um eine natürliche Person handelt: die Region auf der Ebene NUTS 2;</w:t>
                        </w:r>
                      </w:p>
                    </w:tc>
                  </w:tr>
                </w:tbl>
                <w:p w14:paraId="2B4C033F" w14:textId="77777777" w:rsidR="009B6C6C" w:rsidRDefault="009B6C6C">
                  <w:pPr>
                    <w:rPr>
                      <w:rFonts w:ascii="inherit" w:hAnsi="inherit"/>
                      <w:color w:val="000000"/>
                      <w:szCs w:val="22"/>
                    </w:rPr>
                  </w:pPr>
                </w:p>
              </w:tc>
            </w:tr>
            <w:tr w:rsidR="009B6C6C" w14:paraId="2B4C0343" w14:textId="77777777">
              <w:tc>
                <w:tcPr>
                  <w:tcW w:w="0" w:type="auto"/>
                  <w:shd w:val="clear" w:color="auto" w:fill="FFFFFF"/>
                  <w:hideMark/>
                </w:tcPr>
                <w:p w14:paraId="2B4C0341" w14:textId="77777777" w:rsidR="009B6C6C" w:rsidRDefault="00086C20">
                  <w:pPr>
                    <w:pStyle w:val="Listenabsatz"/>
                    <w:rPr>
                      <w:rFonts w:cs="Arial"/>
                      <w:szCs w:val="22"/>
                    </w:rPr>
                  </w:pPr>
                  <w:r>
                    <w:rPr>
                      <w:rFonts w:cs="Arial"/>
                      <w:szCs w:val="22"/>
                    </w:rPr>
                    <w:t xml:space="preserve"> </w:t>
                  </w:r>
                </w:p>
              </w:tc>
              <w:tc>
                <w:tcPr>
                  <w:tcW w:w="0" w:type="auto"/>
                  <w:shd w:val="clear" w:color="auto" w:fill="FFFFFF"/>
                  <w:hideMark/>
                </w:tcPr>
                <w:p w14:paraId="2B4C0342" w14:textId="77777777" w:rsidR="009B6C6C" w:rsidRDefault="00086C20">
                  <w:pPr>
                    <w:pStyle w:val="Listenabsatz"/>
                    <w:numPr>
                      <w:ilvl w:val="0"/>
                      <w:numId w:val="15"/>
                    </w:numPr>
                    <w:ind w:left="368"/>
                    <w:jc w:val="both"/>
                    <w:rPr>
                      <w:rFonts w:cs="Arial"/>
                      <w:szCs w:val="22"/>
                    </w:rPr>
                  </w:pPr>
                  <w:r>
                    <w:rPr>
                      <w:rFonts w:cs="Arial"/>
                      <w:szCs w:val="22"/>
                    </w:rPr>
                    <w:t>der Betrag, für den eine rechtliche Verpflichtung eingegangen wurde;</w:t>
                  </w:r>
                </w:p>
              </w:tc>
            </w:tr>
            <w:tr w:rsidR="009B6C6C" w14:paraId="2B4C0346" w14:textId="77777777">
              <w:tc>
                <w:tcPr>
                  <w:tcW w:w="0" w:type="auto"/>
                  <w:shd w:val="clear" w:color="auto" w:fill="FFFFFF"/>
                  <w:hideMark/>
                </w:tcPr>
                <w:p w14:paraId="2B4C0344" w14:textId="77777777" w:rsidR="009B6C6C" w:rsidRDefault="009B6C6C">
                  <w:pPr>
                    <w:spacing w:before="120"/>
                    <w:jc w:val="both"/>
                    <w:rPr>
                      <w:rFonts w:ascii="inherit" w:hAnsi="inherit"/>
                      <w:color w:val="000000"/>
                      <w:szCs w:val="22"/>
                    </w:rPr>
                  </w:pPr>
                </w:p>
              </w:tc>
              <w:tc>
                <w:tcPr>
                  <w:tcW w:w="0" w:type="auto"/>
                  <w:shd w:val="clear" w:color="auto" w:fill="FFFFFF"/>
                  <w:hideMark/>
                </w:tcPr>
                <w:p w14:paraId="2B4C0345" w14:textId="77777777" w:rsidR="009B6C6C" w:rsidRDefault="00086C20">
                  <w:pPr>
                    <w:pStyle w:val="Listenabsatz"/>
                    <w:numPr>
                      <w:ilvl w:val="0"/>
                      <w:numId w:val="15"/>
                    </w:numPr>
                    <w:ind w:left="368"/>
                    <w:jc w:val="both"/>
                    <w:rPr>
                      <w:rFonts w:cs="Arial"/>
                      <w:szCs w:val="22"/>
                    </w:rPr>
                  </w:pPr>
                  <w:r>
                    <w:rPr>
                      <w:rFonts w:cs="Arial"/>
                      <w:szCs w:val="22"/>
                    </w:rPr>
                    <w:t>Art und Zweck der Maßnahme</w:t>
                  </w:r>
                </w:p>
              </w:tc>
            </w:tr>
          </w:tbl>
          <w:p w14:paraId="2B4C0347" w14:textId="77777777" w:rsidR="009B6C6C" w:rsidRDefault="009B6C6C">
            <w:pPr>
              <w:rPr>
                <w:rFonts w:cs="Arial"/>
                <w:szCs w:val="22"/>
              </w:rPr>
            </w:pPr>
          </w:p>
        </w:tc>
      </w:tr>
      <w:tr w:rsidR="009B6C6C" w14:paraId="2B4C034B" w14:textId="77777777">
        <w:tblPrEx>
          <w:tblCellMar>
            <w:top w:w="0" w:type="dxa"/>
            <w:bottom w:w="0" w:type="dxa"/>
          </w:tblCellMar>
          <w:tblLook w:val="04A0" w:firstRow="1" w:lastRow="0" w:firstColumn="1" w:lastColumn="0" w:noHBand="0" w:noVBand="1"/>
        </w:tblPrEx>
        <w:trPr>
          <w:trHeight w:val="412"/>
        </w:trPr>
        <w:tc>
          <w:tcPr>
            <w:tcW w:w="645" w:type="dxa"/>
          </w:tcPr>
          <w:p w14:paraId="2B4C0349" w14:textId="77777777" w:rsidR="009B6C6C" w:rsidRDefault="00086C20">
            <w:pPr>
              <w:ind w:left="66"/>
              <w:rPr>
                <w:b/>
                <w:bCs/>
                <w:szCs w:val="22"/>
              </w:rPr>
            </w:pPr>
            <w:r>
              <w:rPr>
                <w:b/>
                <w:bCs/>
                <w:szCs w:val="22"/>
              </w:rPr>
              <w:t>4b)</w:t>
            </w:r>
          </w:p>
        </w:tc>
        <w:tc>
          <w:tcPr>
            <w:tcW w:w="8648" w:type="dxa"/>
            <w:gridSpan w:val="2"/>
          </w:tcPr>
          <w:p w14:paraId="2B4C034A" w14:textId="77777777" w:rsidR="009B6C6C" w:rsidRDefault="00086C20">
            <w:pPr>
              <w:rPr>
                <w:b/>
                <w:bCs/>
                <w:szCs w:val="22"/>
              </w:rPr>
            </w:pPr>
            <w:r>
              <w:rPr>
                <w:rFonts w:eastAsia="Droid Sans Fallback" w:cs="Arial"/>
                <w:b/>
                <w:bCs/>
                <w:szCs w:val="22"/>
                <w:lang w:eastAsia="zh-CN" w:bidi="hi-IN"/>
              </w:rPr>
              <w:t>Rechtsgrundlagen der Verarbeitung</w:t>
            </w:r>
          </w:p>
        </w:tc>
      </w:tr>
      <w:tr w:rsidR="009B6C6C" w14:paraId="2B4C034E" w14:textId="77777777">
        <w:tblPrEx>
          <w:tblCellMar>
            <w:top w:w="0" w:type="dxa"/>
            <w:bottom w:w="0" w:type="dxa"/>
          </w:tblCellMar>
          <w:tblLook w:val="04A0" w:firstRow="1" w:lastRow="0" w:firstColumn="1" w:lastColumn="0" w:noHBand="0" w:noVBand="1"/>
        </w:tblPrEx>
        <w:trPr>
          <w:trHeight w:val="559"/>
        </w:trPr>
        <w:tc>
          <w:tcPr>
            <w:tcW w:w="645" w:type="dxa"/>
          </w:tcPr>
          <w:p w14:paraId="2B4C034C" w14:textId="77777777" w:rsidR="009B6C6C" w:rsidRDefault="009B6C6C">
            <w:pPr>
              <w:ind w:left="66"/>
              <w:rPr>
                <w:rFonts w:cs="Arial"/>
                <w:b/>
                <w:bCs/>
                <w:szCs w:val="22"/>
              </w:rPr>
            </w:pPr>
          </w:p>
        </w:tc>
        <w:tc>
          <w:tcPr>
            <w:tcW w:w="8648" w:type="dxa"/>
            <w:gridSpan w:val="2"/>
          </w:tcPr>
          <w:p w14:paraId="2B4C034D" w14:textId="77777777" w:rsidR="009B6C6C" w:rsidRDefault="00086C20">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14 Absatz 3 Buchstaben f) und h)  der Verordnung (EU) 2021/1060 des Europäischen Parlaments und des Rates vom 24. Juni 2021 </w:t>
            </w:r>
            <w:r>
              <w:rPr>
                <w:rFonts w:eastAsia="Droid Sans Fallback" w:cs="Arial"/>
                <w:bCs/>
                <w:color w:val="00000A"/>
                <w:szCs w:val="22"/>
                <w:lang w:eastAsia="zh-CN" w:bidi="hi-IN"/>
              </w:rPr>
              <w:t>verarbeitet.</w:t>
            </w:r>
          </w:p>
        </w:tc>
      </w:tr>
      <w:tr w:rsidR="009B6C6C" w14:paraId="2B4C0351" w14:textId="77777777">
        <w:tblPrEx>
          <w:tblCellMar>
            <w:top w:w="0" w:type="dxa"/>
            <w:bottom w:w="0" w:type="dxa"/>
          </w:tblCellMar>
          <w:tblLook w:val="04A0" w:firstRow="1" w:lastRow="0" w:firstColumn="1" w:lastColumn="0" w:noHBand="0" w:noVBand="1"/>
        </w:tblPrEx>
        <w:trPr>
          <w:trHeight w:val="42"/>
        </w:trPr>
        <w:tc>
          <w:tcPr>
            <w:tcW w:w="645" w:type="dxa"/>
          </w:tcPr>
          <w:p w14:paraId="2B4C034F" w14:textId="77777777" w:rsidR="009B6C6C" w:rsidRDefault="009B6C6C">
            <w:pPr>
              <w:ind w:left="66"/>
              <w:rPr>
                <w:rFonts w:cs="Arial"/>
                <w:b/>
                <w:bCs/>
                <w:szCs w:val="22"/>
              </w:rPr>
            </w:pPr>
          </w:p>
        </w:tc>
        <w:tc>
          <w:tcPr>
            <w:tcW w:w="8648" w:type="dxa"/>
            <w:gridSpan w:val="2"/>
          </w:tcPr>
          <w:p w14:paraId="2B4C0350" w14:textId="77777777" w:rsidR="009B6C6C" w:rsidRDefault="009B6C6C">
            <w:pPr>
              <w:jc w:val="both"/>
              <w:rPr>
                <w:rFonts w:cs="Arial"/>
                <w:b/>
                <w:szCs w:val="22"/>
              </w:rPr>
            </w:pPr>
          </w:p>
        </w:tc>
      </w:tr>
      <w:tr w:rsidR="009B6C6C" w14:paraId="2B4C0354" w14:textId="77777777">
        <w:tblPrEx>
          <w:tblCellMar>
            <w:top w:w="0" w:type="dxa"/>
            <w:bottom w:w="0" w:type="dxa"/>
          </w:tblCellMar>
          <w:tblLook w:val="04A0" w:firstRow="1" w:lastRow="0" w:firstColumn="1" w:lastColumn="0" w:noHBand="0" w:noVBand="1"/>
        </w:tblPrEx>
        <w:trPr>
          <w:trHeight w:val="412"/>
        </w:trPr>
        <w:tc>
          <w:tcPr>
            <w:tcW w:w="645" w:type="dxa"/>
          </w:tcPr>
          <w:p w14:paraId="2B4C0352" w14:textId="77777777" w:rsidR="009B6C6C" w:rsidRDefault="00086C20">
            <w:pPr>
              <w:ind w:left="66"/>
              <w:rPr>
                <w:b/>
                <w:bCs/>
                <w:szCs w:val="22"/>
              </w:rPr>
            </w:pPr>
            <w:r>
              <w:rPr>
                <w:b/>
                <w:bCs/>
                <w:szCs w:val="22"/>
              </w:rPr>
              <w:t>5.</w:t>
            </w:r>
          </w:p>
        </w:tc>
        <w:tc>
          <w:tcPr>
            <w:tcW w:w="8648" w:type="dxa"/>
            <w:gridSpan w:val="2"/>
          </w:tcPr>
          <w:p w14:paraId="2B4C0353" w14:textId="77777777" w:rsidR="009B6C6C" w:rsidRDefault="00086C20">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9B6C6C" w14:paraId="2B4C0361" w14:textId="77777777">
        <w:tblPrEx>
          <w:tblCellMar>
            <w:top w:w="0" w:type="dxa"/>
            <w:bottom w:w="0" w:type="dxa"/>
          </w:tblCellMar>
          <w:tblLook w:val="04A0" w:firstRow="1" w:lastRow="0" w:firstColumn="1" w:lastColumn="0" w:noHBand="0" w:noVBand="1"/>
        </w:tblPrEx>
        <w:trPr>
          <w:trHeight w:val="559"/>
        </w:trPr>
        <w:tc>
          <w:tcPr>
            <w:tcW w:w="645" w:type="dxa"/>
          </w:tcPr>
          <w:p w14:paraId="2B4C0355" w14:textId="77777777" w:rsidR="009B6C6C" w:rsidRDefault="009B6C6C">
            <w:pPr>
              <w:ind w:left="66"/>
              <w:rPr>
                <w:rFonts w:cs="Arial"/>
                <w:b/>
                <w:bCs/>
                <w:szCs w:val="22"/>
              </w:rPr>
            </w:pPr>
          </w:p>
        </w:tc>
        <w:tc>
          <w:tcPr>
            <w:tcW w:w="8648" w:type="dxa"/>
            <w:gridSpan w:val="2"/>
          </w:tcPr>
          <w:p w14:paraId="2B4C0356" w14:textId="77777777" w:rsidR="009B6C6C" w:rsidRDefault="00086C20">
            <w:pPr>
              <w:jc w:val="both"/>
              <w:rPr>
                <w:rFonts w:cs="Arial"/>
                <w:b/>
                <w:szCs w:val="22"/>
              </w:rPr>
            </w:pPr>
            <w:r>
              <w:rPr>
                <w:rFonts w:cs="Arial"/>
                <w:b/>
                <w:szCs w:val="22"/>
              </w:rPr>
              <w:t>Ihre personenbezogenen Daten werden weitergegeben an:</w:t>
            </w:r>
          </w:p>
          <w:p w14:paraId="2B4C0357" w14:textId="77777777" w:rsidR="009B6C6C" w:rsidRDefault="009B6C6C">
            <w:pPr>
              <w:jc w:val="both"/>
              <w:rPr>
                <w:rFonts w:cs="Arial"/>
                <w:b/>
                <w:szCs w:val="22"/>
              </w:rPr>
            </w:pPr>
          </w:p>
          <w:p w14:paraId="2B4C0358" w14:textId="77777777" w:rsidR="009B6C6C" w:rsidRDefault="00086C20">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2B4C0359" w14:textId="77777777" w:rsidR="009B6C6C" w:rsidRDefault="00086C20">
            <w:pPr>
              <w:pStyle w:val="Listenabsatz"/>
              <w:numPr>
                <w:ilvl w:val="0"/>
                <w:numId w:val="12"/>
              </w:numPr>
              <w:ind w:left="385"/>
              <w:jc w:val="both"/>
              <w:rPr>
                <w:rFonts w:cs="Arial"/>
                <w:szCs w:val="22"/>
              </w:rPr>
            </w:pPr>
            <w:r>
              <w:rPr>
                <w:rFonts w:cs="Arial"/>
                <w:szCs w:val="22"/>
              </w:rPr>
              <w:t>Ministerien des Landes Baden-Württemberg</w:t>
            </w:r>
          </w:p>
          <w:p w14:paraId="2B4C035A" w14:textId="77777777" w:rsidR="009B6C6C" w:rsidRDefault="00086C20">
            <w:pPr>
              <w:pStyle w:val="Listenabsatz"/>
              <w:numPr>
                <w:ilvl w:val="0"/>
                <w:numId w:val="12"/>
              </w:numPr>
              <w:ind w:left="385"/>
              <w:jc w:val="both"/>
              <w:rPr>
                <w:rFonts w:cs="Arial"/>
                <w:szCs w:val="22"/>
              </w:rPr>
            </w:pPr>
            <w:r>
              <w:rPr>
                <w:rFonts w:cs="Arial"/>
                <w:szCs w:val="22"/>
              </w:rPr>
              <w:t>Oberfinanzdirektion Karlsruhe</w:t>
            </w:r>
          </w:p>
          <w:p w14:paraId="2B4C035B" w14:textId="77777777" w:rsidR="009B6C6C" w:rsidRDefault="00086C20">
            <w:pPr>
              <w:pStyle w:val="Listenabsatz"/>
              <w:numPr>
                <w:ilvl w:val="0"/>
                <w:numId w:val="12"/>
              </w:numPr>
              <w:ind w:left="385"/>
              <w:jc w:val="both"/>
              <w:rPr>
                <w:rFonts w:cs="Arial"/>
                <w:szCs w:val="22"/>
              </w:rPr>
            </w:pPr>
            <w:r>
              <w:rPr>
                <w:rFonts w:cs="Arial"/>
                <w:szCs w:val="22"/>
              </w:rPr>
              <w:t xml:space="preserve">Rechnungshof Baden-Württemberg </w:t>
            </w:r>
          </w:p>
          <w:p w14:paraId="2B4C035C" w14:textId="77777777" w:rsidR="009B6C6C" w:rsidRDefault="00086C20">
            <w:pPr>
              <w:pStyle w:val="Listenabsatz"/>
              <w:numPr>
                <w:ilvl w:val="0"/>
                <w:numId w:val="12"/>
              </w:numPr>
              <w:ind w:left="385"/>
              <w:jc w:val="both"/>
              <w:rPr>
                <w:rFonts w:cs="Arial"/>
                <w:szCs w:val="22"/>
              </w:rPr>
            </w:pPr>
            <w:r>
              <w:rPr>
                <w:rFonts w:cs="Arial"/>
                <w:szCs w:val="22"/>
              </w:rPr>
              <w:t>Europäische Kommission</w:t>
            </w:r>
          </w:p>
          <w:p w14:paraId="2B4C035D" w14:textId="77777777" w:rsidR="009B6C6C" w:rsidRDefault="00086C20">
            <w:pPr>
              <w:pStyle w:val="Listenabsatz"/>
              <w:numPr>
                <w:ilvl w:val="0"/>
                <w:numId w:val="12"/>
              </w:numPr>
              <w:ind w:left="385"/>
              <w:jc w:val="both"/>
              <w:rPr>
                <w:rFonts w:cs="Arial"/>
                <w:szCs w:val="22"/>
              </w:rPr>
            </w:pPr>
            <w:r>
              <w:rPr>
                <w:rFonts w:cs="Arial"/>
                <w:szCs w:val="22"/>
              </w:rPr>
              <w:t>Europäischer Rechnungshof</w:t>
            </w:r>
          </w:p>
          <w:p w14:paraId="2B4C035E" w14:textId="77777777" w:rsidR="009B6C6C" w:rsidRDefault="00086C20">
            <w:pPr>
              <w:pStyle w:val="Listenabsatz"/>
              <w:numPr>
                <w:ilvl w:val="0"/>
                <w:numId w:val="12"/>
              </w:numPr>
              <w:ind w:left="385"/>
              <w:jc w:val="both"/>
              <w:rPr>
                <w:rFonts w:cs="Arial"/>
                <w:szCs w:val="22"/>
              </w:rPr>
            </w:pPr>
            <w:r>
              <w:rPr>
                <w:rFonts w:cs="Arial"/>
                <w:szCs w:val="22"/>
              </w:rPr>
              <w:t xml:space="preserve">Bundesministerium für Wirtschaft und Klimaschutz </w:t>
            </w:r>
          </w:p>
          <w:p w14:paraId="2B4C035F" w14:textId="77777777" w:rsidR="009B6C6C" w:rsidRDefault="00086C20">
            <w:pPr>
              <w:pStyle w:val="Listenabsatz"/>
              <w:numPr>
                <w:ilvl w:val="0"/>
                <w:numId w:val="12"/>
              </w:numPr>
              <w:ind w:left="385"/>
              <w:jc w:val="both"/>
              <w:rPr>
                <w:rFonts w:cs="Arial"/>
                <w:szCs w:val="22"/>
              </w:rPr>
            </w:pPr>
            <w:r>
              <w:rPr>
                <w:rFonts w:cs="Arial"/>
                <w:szCs w:val="22"/>
              </w:rPr>
              <w:t xml:space="preserve">Bundesamt für Wirtschaft und Ausfuhrkontrolle </w:t>
            </w:r>
          </w:p>
          <w:p w14:paraId="2B4C0360" w14:textId="77777777" w:rsidR="009B6C6C" w:rsidRDefault="00086C20">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9B6C6C" w14:paraId="2B4C0364" w14:textId="77777777">
        <w:tblPrEx>
          <w:tblCellMar>
            <w:top w:w="0" w:type="dxa"/>
            <w:bottom w:w="0" w:type="dxa"/>
          </w:tblCellMar>
          <w:tblLook w:val="04A0" w:firstRow="1" w:lastRow="0" w:firstColumn="1" w:lastColumn="0" w:noHBand="0" w:noVBand="1"/>
        </w:tblPrEx>
        <w:trPr>
          <w:trHeight w:val="42"/>
        </w:trPr>
        <w:tc>
          <w:tcPr>
            <w:tcW w:w="645" w:type="dxa"/>
          </w:tcPr>
          <w:p w14:paraId="2B4C0362" w14:textId="77777777" w:rsidR="009B6C6C" w:rsidRDefault="009B6C6C">
            <w:pPr>
              <w:ind w:left="66"/>
              <w:rPr>
                <w:rFonts w:cs="Arial"/>
                <w:b/>
                <w:bCs/>
                <w:szCs w:val="22"/>
              </w:rPr>
            </w:pPr>
          </w:p>
        </w:tc>
        <w:tc>
          <w:tcPr>
            <w:tcW w:w="8648" w:type="dxa"/>
            <w:gridSpan w:val="2"/>
          </w:tcPr>
          <w:p w14:paraId="2B4C0363" w14:textId="77777777" w:rsidR="009B6C6C" w:rsidRDefault="009B6C6C">
            <w:pPr>
              <w:jc w:val="both"/>
              <w:rPr>
                <w:rFonts w:cs="Arial"/>
                <w:b/>
                <w:szCs w:val="22"/>
              </w:rPr>
            </w:pPr>
          </w:p>
        </w:tc>
      </w:tr>
      <w:tr w:rsidR="009B6C6C" w14:paraId="2B4C0367" w14:textId="77777777">
        <w:tblPrEx>
          <w:tblCellMar>
            <w:top w:w="0" w:type="dxa"/>
            <w:bottom w:w="0" w:type="dxa"/>
          </w:tblCellMar>
          <w:tblLook w:val="04A0" w:firstRow="1" w:lastRow="0" w:firstColumn="1" w:lastColumn="0" w:noHBand="0" w:noVBand="1"/>
        </w:tblPrEx>
        <w:trPr>
          <w:trHeight w:val="412"/>
        </w:trPr>
        <w:tc>
          <w:tcPr>
            <w:tcW w:w="645" w:type="dxa"/>
          </w:tcPr>
          <w:p w14:paraId="2B4C0365" w14:textId="77777777" w:rsidR="009B6C6C" w:rsidRDefault="00086C20">
            <w:pPr>
              <w:ind w:left="66"/>
              <w:rPr>
                <w:b/>
                <w:bCs/>
                <w:szCs w:val="22"/>
              </w:rPr>
            </w:pPr>
            <w:r>
              <w:rPr>
                <w:b/>
                <w:bCs/>
                <w:szCs w:val="22"/>
              </w:rPr>
              <w:t>6.</w:t>
            </w:r>
          </w:p>
        </w:tc>
        <w:tc>
          <w:tcPr>
            <w:tcW w:w="8648" w:type="dxa"/>
            <w:gridSpan w:val="2"/>
          </w:tcPr>
          <w:p w14:paraId="2B4C0366" w14:textId="77777777" w:rsidR="009B6C6C" w:rsidRDefault="00086C20">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9B6C6C" w14:paraId="2B4C036C" w14:textId="77777777">
        <w:tblPrEx>
          <w:tblCellMar>
            <w:top w:w="0" w:type="dxa"/>
            <w:bottom w:w="0" w:type="dxa"/>
          </w:tblCellMar>
          <w:tblLook w:val="04A0" w:firstRow="1" w:lastRow="0" w:firstColumn="1" w:lastColumn="0" w:noHBand="0" w:noVBand="1"/>
        </w:tblPrEx>
        <w:trPr>
          <w:trHeight w:val="559"/>
        </w:trPr>
        <w:tc>
          <w:tcPr>
            <w:tcW w:w="645" w:type="dxa"/>
          </w:tcPr>
          <w:p w14:paraId="2B4C0368" w14:textId="77777777" w:rsidR="009B6C6C" w:rsidRDefault="009B6C6C">
            <w:pPr>
              <w:ind w:left="66"/>
              <w:rPr>
                <w:rFonts w:cs="Arial"/>
                <w:b/>
                <w:bCs/>
                <w:szCs w:val="22"/>
              </w:rPr>
            </w:pPr>
          </w:p>
        </w:tc>
        <w:tc>
          <w:tcPr>
            <w:tcW w:w="8648" w:type="dxa"/>
            <w:gridSpan w:val="2"/>
          </w:tcPr>
          <w:p w14:paraId="2B4C0369" w14:textId="77777777" w:rsidR="009B6C6C" w:rsidRDefault="00086C20">
            <w:pPr>
              <w:jc w:val="both"/>
              <w:rPr>
                <w:rFonts w:cs="Arial"/>
                <w:szCs w:val="22"/>
              </w:rPr>
            </w:pPr>
            <w:r>
              <w:rPr>
                <w:rFonts w:cs="Arial"/>
                <w:szCs w:val="22"/>
              </w:rPr>
              <w:t>Vorbehaltlich speziellerer nationaler gesetzlicher Regelungen werden Ihre Daten nach der Erhebung bis zum 31.12.2029 gespeichert.</w:t>
            </w:r>
          </w:p>
          <w:p w14:paraId="2B4C036A" w14:textId="77777777" w:rsidR="009B6C6C" w:rsidRDefault="009B6C6C">
            <w:pPr>
              <w:jc w:val="both"/>
              <w:rPr>
                <w:rFonts w:cs="Arial"/>
                <w:szCs w:val="22"/>
              </w:rPr>
            </w:pPr>
          </w:p>
          <w:p w14:paraId="2B4C036B" w14:textId="77777777" w:rsidR="009B6C6C" w:rsidRDefault="00086C20">
            <w:pPr>
              <w:jc w:val="both"/>
              <w:rPr>
                <w:rFonts w:cs="Arial"/>
                <w:b/>
                <w:szCs w:val="22"/>
              </w:rPr>
            </w:pPr>
            <w:r>
              <w:rPr>
                <w:rFonts w:cs="Arial"/>
                <w:szCs w:val="22"/>
              </w:rPr>
              <w:t>Werden personenbezogene Daten veröffentlicht, so werden die Informationen zwei Jahre nach Abschluss des Haushaltsjahres, in dem eine rechtliche Verpflichtung für den Betrag eingegangen wurde, entfernt. Dies gilt auch für personenbezogene Daten im Zusammenhang mit juristischen Personen, deren offizielle Bezeichnung eine oder mehrere natürliche Personen bestimmt.</w:t>
            </w:r>
          </w:p>
        </w:tc>
      </w:tr>
      <w:tr w:rsidR="009B6C6C" w14:paraId="2B4C036F" w14:textId="77777777">
        <w:tblPrEx>
          <w:tblCellMar>
            <w:top w:w="0" w:type="dxa"/>
            <w:bottom w:w="0" w:type="dxa"/>
          </w:tblCellMar>
          <w:tblLook w:val="04A0" w:firstRow="1" w:lastRow="0" w:firstColumn="1" w:lastColumn="0" w:noHBand="0" w:noVBand="1"/>
        </w:tblPrEx>
        <w:trPr>
          <w:trHeight w:val="42"/>
        </w:trPr>
        <w:tc>
          <w:tcPr>
            <w:tcW w:w="645" w:type="dxa"/>
          </w:tcPr>
          <w:p w14:paraId="2B4C036D" w14:textId="77777777" w:rsidR="009B6C6C" w:rsidRDefault="009B6C6C">
            <w:pPr>
              <w:ind w:left="66"/>
              <w:rPr>
                <w:rFonts w:cs="Arial"/>
                <w:b/>
                <w:bCs/>
                <w:szCs w:val="22"/>
              </w:rPr>
            </w:pPr>
          </w:p>
        </w:tc>
        <w:tc>
          <w:tcPr>
            <w:tcW w:w="8648" w:type="dxa"/>
            <w:gridSpan w:val="2"/>
          </w:tcPr>
          <w:p w14:paraId="2B4C036E" w14:textId="77777777" w:rsidR="009B6C6C" w:rsidRDefault="009B6C6C">
            <w:pPr>
              <w:jc w:val="both"/>
              <w:rPr>
                <w:rFonts w:cs="Arial"/>
                <w:b/>
                <w:szCs w:val="22"/>
              </w:rPr>
            </w:pPr>
          </w:p>
        </w:tc>
      </w:tr>
      <w:tr w:rsidR="009B6C6C" w14:paraId="2B4C0372" w14:textId="77777777">
        <w:tblPrEx>
          <w:tblCellMar>
            <w:top w:w="0" w:type="dxa"/>
            <w:bottom w:w="0" w:type="dxa"/>
          </w:tblCellMar>
          <w:tblLook w:val="04A0" w:firstRow="1" w:lastRow="0" w:firstColumn="1" w:lastColumn="0" w:noHBand="0" w:noVBand="1"/>
        </w:tblPrEx>
        <w:trPr>
          <w:trHeight w:val="412"/>
        </w:trPr>
        <w:tc>
          <w:tcPr>
            <w:tcW w:w="645" w:type="dxa"/>
          </w:tcPr>
          <w:p w14:paraId="2B4C0370" w14:textId="77777777" w:rsidR="009B6C6C" w:rsidRDefault="00086C20">
            <w:pPr>
              <w:ind w:left="66"/>
              <w:rPr>
                <w:b/>
                <w:bCs/>
                <w:szCs w:val="22"/>
              </w:rPr>
            </w:pPr>
            <w:r>
              <w:rPr>
                <w:b/>
                <w:bCs/>
                <w:szCs w:val="22"/>
              </w:rPr>
              <w:t>7.</w:t>
            </w:r>
          </w:p>
        </w:tc>
        <w:tc>
          <w:tcPr>
            <w:tcW w:w="8648" w:type="dxa"/>
            <w:gridSpan w:val="2"/>
          </w:tcPr>
          <w:p w14:paraId="2B4C0371" w14:textId="77777777" w:rsidR="009B6C6C" w:rsidRDefault="00086C20">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9B6C6C" w14:paraId="2B4C0378" w14:textId="77777777">
        <w:tblPrEx>
          <w:tblCellMar>
            <w:top w:w="0" w:type="dxa"/>
            <w:bottom w:w="0" w:type="dxa"/>
          </w:tblCellMar>
          <w:tblLook w:val="04A0" w:firstRow="1" w:lastRow="0" w:firstColumn="1" w:lastColumn="0" w:noHBand="0" w:noVBand="1"/>
        </w:tblPrEx>
        <w:trPr>
          <w:trHeight w:val="559"/>
        </w:trPr>
        <w:tc>
          <w:tcPr>
            <w:tcW w:w="645" w:type="dxa"/>
          </w:tcPr>
          <w:p w14:paraId="2B4C0373" w14:textId="77777777" w:rsidR="009B6C6C" w:rsidRDefault="009B6C6C">
            <w:pPr>
              <w:ind w:left="66"/>
              <w:rPr>
                <w:rFonts w:cs="Arial"/>
                <w:b/>
                <w:bCs/>
                <w:szCs w:val="22"/>
              </w:rPr>
            </w:pPr>
          </w:p>
        </w:tc>
        <w:tc>
          <w:tcPr>
            <w:tcW w:w="8648" w:type="dxa"/>
            <w:gridSpan w:val="2"/>
          </w:tcPr>
          <w:p w14:paraId="2B4C0374" w14:textId="77777777" w:rsidR="009B6C6C" w:rsidRDefault="00086C20">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2B4C0375" w14:textId="77777777" w:rsidR="009B6C6C" w:rsidRDefault="009B6C6C">
            <w:pPr>
              <w:jc w:val="both"/>
              <w:rPr>
                <w:rFonts w:cs="Arial"/>
                <w:szCs w:val="22"/>
              </w:rPr>
            </w:pPr>
          </w:p>
          <w:p w14:paraId="2B4C0376" w14:textId="77777777" w:rsidR="009B6C6C" w:rsidRDefault="00086C20">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2B4C0377" w14:textId="77777777" w:rsidR="009B6C6C" w:rsidRDefault="00086C20">
            <w:pPr>
              <w:jc w:val="both"/>
              <w:rPr>
                <w:rFonts w:cs="Arial"/>
                <w:szCs w:val="22"/>
              </w:rPr>
            </w:pPr>
            <w:r>
              <w:rPr>
                <w:rFonts w:cs="Arial"/>
                <w:szCs w:val="22"/>
              </w:rPr>
              <w:lastRenderedPageBreak/>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rsidR="009B6C6C" w14:paraId="2B4C037B" w14:textId="77777777">
        <w:tblPrEx>
          <w:tblCellMar>
            <w:top w:w="0" w:type="dxa"/>
            <w:bottom w:w="0" w:type="dxa"/>
          </w:tblCellMar>
          <w:tblLook w:val="04A0" w:firstRow="1" w:lastRow="0" w:firstColumn="1" w:lastColumn="0" w:noHBand="0" w:noVBand="1"/>
        </w:tblPrEx>
        <w:trPr>
          <w:trHeight w:val="42"/>
        </w:trPr>
        <w:tc>
          <w:tcPr>
            <w:tcW w:w="645" w:type="dxa"/>
          </w:tcPr>
          <w:p w14:paraId="2B4C0379" w14:textId="77777777" w:rsidR="009B6C6C" w:rsidRDefault="009B6C6C">
            <w:pPr>
              <w:ind w:left="66"/>
              <w:rPr>
                <w:rFonts w:cs="Arial"/>
                <w:b/>
                <w:bCs/>
                <w:szCs w:val="22"/>
              </w:rPr>
            </w:pPr>
          </w:p>
        </w:tc>
        <w:tc>
          <w:tcPr>
            <w:tcW w:w="8648" w:type="dxa"/>
            <w:gridSpan w:val="2"/>
          </w:tcPr>
          <w:p w14:paraId="2B4C037A" w14:textId="77777777" w:rsidR="009B6C6C" w:rsidRDefault="009B6C6C">
            <w:pPr>
              <w:jc w:val="both"/>
              <w:rPr>
                <w:rFonts w:cs="Arial"/>
                <w:b/>
                <w:szCs w:val="22"/>
              </w:rPr>
            </w:pPr>
          </w:p>
        </w:tc>
      </w:tr>
      <w:tr w:rsidR="009B6C6C" w14:paraId="2B4C037E" w14:textId="77777777">
        <w:tblPrEx>
          <w:tblCellMar>
            <w:top w:w="0" w:type="dxa"/>
            <w:bottom w:w="0" w:type="dxa"/>
          </w:tblCellMar>
          <w:tblLook w:val="04A0" w:firstRow="1" w:lastRow="0" w:firstColumn="1" w:lastColumn="0" w:noHBand="0" w:noVBand="1"/>
        </w:tblPrEx>
        <w:trPr>
          <w:trHeight w:val="412"/>
        </w:trPr>
        <w:tc>
          <w:tcPr>
            <w:tcW w:w="645" w:type="dxa"/>
          </w:tcPr>
          <w:p w14:paraId="2B4C037C" w14:textId="77777777" w:rsidR="009B6C6C" w:rsidRDefault="00086C20">
            <w:pPr>
              <w:ind w:left="66"/>
              <w:rPr>
                <w:b/>
                <w:bCs/>
                <w:szCs w:val="22"/>
              </w:rPr>
            </w:pPr>
            <w:r>
              <w:rPr>
                <w:b/>
                <w:bCs/>
                <w:szCs w:val="22"/>
              </w:rPr>
              <w:t>8.</w:t>
            </w:r>
          </w:p>
        </w:tc>
        <w:tc>
          <w:tcPr>
            <w:tcW w:w="8648" w:type="dxa"/>
            <w:gridSpan w:val="2"/>
          </w:tcPr>
          <w:p w14:paraId="2B4C037D" w14:textId="77777777" w:rsidR="009B6C6C" w:rsidRDefault="00086C20">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9B6C6C" w14:paraId="2B4C0383" w14:textId="77777777">
        <w:tblPrEx>
          <w:tblCellMar>
            <w:top w:w="0" w:type="dxa"/>
            <w:bottom w:w="0" w:type="dxa"/>
          </w:tblCellMar>
          <w:tblLook w:val="04A0" w:firstRow="1" w:lastRow="0" w:firstColumn="1" w:lastColumn="0" w:noHBand="0" w:noVBand="1"/>
        </w:tblPrEx>
        <w:trPr>
          <w:trHeight w:val="559"/>
        </w:trPr>
        <w:tc>
          <w:tcPr>
            <w:tcW w:w="645" w:type="dxa"/>
          </w:tcPr>
          <w:p w14:paraId="2B4C037F" w14:textId="77777777" w:rsidR="009B6C6C" w:rsidRDefault="009B6C6C">
            <w:pPr>
              <w:ind w:left="66"/>
              <w:rPr>
                <w:rFonts w:cs="Arial"/>
                <w:b/>
                <w:bCs/>
                <w:szCs w:val="22"/>
              </w:rPr>
            </w:pPr>
          </w:p>
        </w:tc>
        <w:tc>
          <w:tcPr>
            <w:tcW w:w="8648" w:type="dxa"/>
            <w:gridSpan w:val="2"/>
          </w:tcPr>
          <w:p w14:paraId="2B4C0380" w14:textId="77777777" w:rsidR="009B6C6C" w:rsidRDefault="00086C20">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2B4C0381" w14:textId="77777777" w:rsidR="009B6C6C" w:rsidRDefault="009B6C6C">
            <w:pPr>
              <w:jc w:val="both"/>
              <w:rPr>
                <w:rFonts w:cs="Arial"/>
                <w:szCs w:val="22"/>
              </w:rPr>
            </w:pPr>
          </w:p>
          <w:p w14:paraId="2B4C0382" w14:textId="77777777" w:rsidR="009B6C6C" w:rsidRDefault="00086C20">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14:paraId="2B4C0384" w14:textId="77777777" w:rsidR="009B6C6C" w:rsidRDefault="00086C20">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9B6C6C" w14:paraId="2B4C0386" w14:textId="77777777">
        <w:tc>
          <w:tcPr>
            <w:tcW w:w="9288" w:type="dxa"/>
            <w:gridSpan w:val="2"/>
          </w:tcPr>
          <w:p w14:paraId="2B4C0385" w14:textId="77777777" w:rsidR="009B6C6C" w:rsidRDefault="00086C20" w:rsidP="002A333C">
            <w:pPr>
              <w:numPr>
                <w:ilvl w:val="0"/>
                <w:numId w:val="1"/>
              </w:numPr>
              <w:rPr>
                <w:b/>
                <w:sz w:val="24"/>
              </w:rPr>
            </w:pPr>
            <w:r>
              <w:rPr>
                <w:b/>
                <w:sz w:val="24"/>
              </w:rPr>
              <w:lastRenderedPageBreak/>
              <w:t>Anlagen</w:t>
            </w:r>
          </w:p>
        </w:tc>
      </w:tr>
      <w:tr w:rsidR="009B6C6C" w14:paraId="2B4C0388" w14:textId="77777777">
        <w:tc>
          <w:tcPr>
            <w:tcW w:w="9288" w:type="dxa"/>
            <w:gridSpan w:val="2"/>
          </w:tcPr>
          <w:p w14:paraId="2B4C0387" w14:textId="77777777" w:rsidR="009B6C6C" w:rsidRDefault="00086C20">
            <w:r>
              <w:t xml:space="preserve"> </w:t>
            </w:r>
          </w:p>
        </w:tc>
      </w:tr>
      <w:tr w:rsidR="009B6C6C" w14:paraId="2B4C038A" w14:textId="77777777">
        <w:tc>
          <w:tcPr>
            <w:tcW w:w="9288" w:type="dxa"/>
            <w:gridSpan w:val="2"/>
          </w:tcPr>
          <w:p w14:paraId="2B4C0389" w14:textId="77777777" w:rsidR="009B6C6C" w:rsidRDefault="00086C20">
            <w:pPr>
              <w:rPr>
                <w:b/>
              </w:rPr>
            </w:pPr>
            <w:r>
              <w:rPr>
                <w:b/>
              </w:rPr>
              <w:t>Allgemein</w:t>
            </w:r>
          </w:p>
        </w:tc>
      </w:tr>
      <w:tr w:rsidR="009B6C6C" w14:paraId="2B4C038D" w14:textId="77777777">
        <w:tc>
          <w:tcPr>
            <w:tcW w:w="492" w:type="dxa"/>
          </w:tcPr>
          <w:p w14:paraId="2B4C038B" w14:textId="77777777" w:rsidR="009B6C6C" w:rsidRDefault="00086C2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2A333C">
              <w:rPr>
                <w:sz w:val="24"/>
              </w:rPr>
            </w:r>
            <w:r w:rsidR="002A333C">
              <w:rPr>
                <w:sz w:val="24"/>
              </w:rPr>
              <w:fldChar w:fldCharType="separate"/>
            </w:r>
            <w:r>
              <w:rPr>
                <w:sz w:val="24"/>
              </w:rPr>
              <w:fldChar w:fldCharType="end"/>
            </w:r>
          </w:p>
        </w:tc>
        <w:tc>
          <w:tcPr>
            <w:tcW w:w="8796" w:type="dxa"/>
          </w:tcPr>
          <w:p w14:paraId="2B4C038C" w14:textId="77777777" w:rsidR="009B6C6C" w:rsidRDefault="00086C20">
            <w:pPr>
              <w:tabs>
                <w:tab w:val="left" w:pos="6105"/>
              </w:tabs>
              <w:spacing w:after="60"/>
            </w:pPr>
            <w:r>
              <w:t>Legitimationsnachweis des Antragstellers</w:t>
            </w:r>
            <w:r>
              <w:rPr>
                <w:rStyle w:val="Funotenzeichen"/>
              </w:rPr>
              <w:footnoteReference w:id="2"/>
            </w:r>
          </w:p>
        </w:tc>
      </w:tr>
      <w:tr w:rsidR="009B6C6C" w14:paraId="2B4C0390" w14:textId="77777777">
        <w:tc>
          <w:tcPr>
            <w:tcW w:w="492" w:type="dxa"/>
          </w:tcPr>
          <w:p w14:paraId="2B4C038E" w14:textId="115F727D" w:rsidR="009B6C6C" w:rsidRDefault="00086C20">
            <w:r>
              <w:rPr>
                <w:sz w:val="24"/>
              </w:rPr>
              <w:fldChar w:fldCharType="begin">
                <w:ffData>
                  <w:name w:val="Kontrollkästchen42"/>
                  <w:enabled/>
                  <w:calcOnExit w:val="0"/>
                  <w:checkBox>
                    <w:sizeAuto/>
                    <w:default w:val="0"/>
                    <w:checked w:val="0"/>
                  </w:checkBox>
                </w:ffData>
              </w:fldChar>
            </w:r>
            <w:r>
              <w:rPr>
                <w:sz w:val="24"/>
              </w:rPr>
              <w:instrText xml:space="preserve"> FORMCHECKBOX </w:instrText>
            </w:r>
            <w:r w:rsidR="002A333C">
              <w:rPr>
                <w:sz w:val="24"/>
              </w:rPr>
            </w:r>
            <w:r w:rsidR="002A333C">
              <w:rPr>
                <w:sz w:val="24"/>
              </w:rPr>
              <w:fldChar w:fldCharType="separate"/>
            </w:r>
            <w:r>
              <w:rPr>
                <w:sz w:val="24"/>
              </w:rPr>
              <w:fldChar w:fldCharType="end"/>
            </w:r>
          </w:p>
        </w:tc>
        <w:tc>
          <w:tcPr>
            <w:tcW w:w="8796" w:type="dxa"/>
          </w:tcPr>
          <w:p w14:paraId="2B4C038F" w14:textId="77777777" w:rsidR="009B6C6C" w:rsidRDefault="00086C20">
            <w:pPr>
              <w:spacing w:after="60"/>
            </w:pPr>
            <w:r>
              <w:t>Geplante Beiträge zu den Querschnittszielen beim Antrag auf Förderung</w:t>
            </w:r>
            <w:bookmarkStart w:id="27" w:name="_Ref433289246"/>
            <w:r>
              <w:rPr>
                <w:rStyle w:val="Funotenzeichen"/>
                <w:sz w:val="18"/>
                <w:szCs w:val="18"/>
              </w:rPr>
              <w:footnoteReference w:id="3"/>
            </w:r>
            <w:bookmarkEnd w:id="27"/>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9B6C6C" w14:paraId="2B4C0393" w14:textId="77777777">
        <w:tc>
          <w:tcPr>
            <w:tcW w:w="492" w:type="dxa"/>
          </w:tcPr>
          <w:p w14:paraId="2B4C0391" w14:textId="77777777" w:rsidR="009B6C6C" w:rsidRDefault="00086C20">
            <w:r>
              <w:rPr>
                <w:sz w:val="24"/>
              </w:rPr>
              <w:fldChar w:fldCharType="begin">
                <w:ffData>
                  <w:name w:val="Kontrollkästchen42"/>
                  <w:enabled/>
                  <w:calcOnExit w:val="0"/>
                  <w:checkBox>
                    <w:sizeAuto/>
                    <w:default w:val="0"/>
                  </w:checkBox>
                </w:ffData>
              </w:fldChar>
            </w:r>
            <w:r>
              <w:rPr>
                <w:sz w:val="24"/>
              </w:rPr>
              <w:instrText xml:space="preserve"> FORMCHECKBOX </w:instrText>
            </w:r>
            <w:r w:rsidR="002A333C">
              <w:rPr>
                <w:sz w:val="24"/>
              </w:rPr>
            </w:r>
            <w:r w:rsidR="002A333C">
              <w:rPr>
                <w:sz w:val="24"/>
              </w:rPr>
              <w:fldChar w:fldCharType="separate"/>
            </w:r>
            <w:r>
              <w:rPr>
                <w:sz w:val="24"/>
              </w:rPr>
              <w:fldChar w:fldCharType="end"/>
            </w:r>
          </w:p>
        </w:tc>
        <w:tc>
          <w:tcPr>
            <w:tcW w:w="8796" w:type="dxa"/>
          </w:tcPr>
          <w:p w14:paraId="2B4C0392" w14:textId="314BA845" w:rsidR="009B6C6C" w:rsidRDefault="00086C20">
            <w:pPr>
              <w:spacing w:after="60"/>
            </w:pPr>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sidR="002711F7">
              <w:rPr>
                <w:vertAlign w:val="superscript"/>
              </w:rPr>
              <w:t>3</w:t>
            </w:r>
            <w:r>
              <w:rPr>
                <w:vertAlign w:val="superscript"/>
              </w:rPr>
              <w:fldChar w:fldCharType="end"/>
            </w:r>
            <w:r>
              <w:rPr>
                <w:vertAlign w:val="superscript"/>
              </w:rPr>
              <w:t xml:space="preserve"> </w:t>
            </w:r>
          </w:p>
        </w:tc>
      </w:tr>
      <w:tr w:rsidR="009B6C6C" w14:paraId="2B4C0396" w14:textId="77777777">
        <w:tc>
          <w:tcPr>
            <w:tcW w:w="492" w:type="dxa"/>
          </w:tcPr>
          <w:p w14:paraId="2B4C0394" w14:textId="77777777" w:rsidR="009B6C6C" w:rsidRDefault="00086C20">
            <w:r>
              <w:rPr>
                <w:sz w:val="24"/>
              </w:rPr>
              <w:fldChar w:fldCharType="begin">
                <w:ffData>
                  <w:name w:val="Kontrollkästchen42"/>
                  <w:enabled/>
                  <w:calcOnExit w:val="0"/>
                  <w:checkBox>
                    <w:sizeAuto/>
                    <w:default w:val="0"/>
                  </w:checkBox>
                </w:ffData>
              </w:fldChar>
            </w:r>
            <w:r>
              <w:rPr>
                <w:sz w:val="24"/>
              </w:rPr>
              <w:instrText xml:space="preserve"> FORMCHECKBOX </w:instrText>
            </w:r>
            <w:r w:rsidR="002A333C">
              <w:rPr>
                <w:sz w:val="24"/>
              </w:rPr>
            </w:r>
            <w:r w:rsidR="002A333C">
              <w:rPr>
                <w:sz w:val="24"/>
              </w:rPr>
              <w:fldChar w:fldCharType="separate"/>
            </w:r>
            <w:r>
              <w:rPr>
                <w:sz w:val="24"/>
              </w:rPr>
              <w:fldChar w:fldCharType="end"/>
            </w:r>
          </w:p>
        </w:tc>
        <w:tc>
          <w:tcPr>
            <w:tcW w:w="8796" w:type="dxa"/>
          </w:tcPr>
          <w:p w14:paraId="2B4C0395" w14:textId="492B44F9" w:rsidR="009B6C6C" w:rsidRDefault="00086C20">
            <w:pPr>
              <w:spacing w:after="60"/>
            </w:pPr>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sidR="002711F7">
              <w:rPr>
                <w:vertAlign w:val="superscript"/>
              </w:rPr>
              <w:t>3</w:t>
            </w:r>
            <w:r>
              <w:rPr>
                <w:vertAlign w:val="superscript"/>
              </w:rPr>
              <w:fldChar w:fldCharType="end"/>
            </w:r>
          </w:p>
        </w:tc>
      </w:tr>
      <w:tr w:rsidR="009B6C6C" w14:paraId="2B4C0398" w14:textId="77777777">
        <w:tc>
          <w:tcPr>
            <w:tcW w:w="9288" w:type="dxa"/>
            <w:gridSpan w:val="2"/>
          </w:tcPr>
          <w:p w14:paraId="2B4C0397" w14:textId="77777777" w:rsidR="009B6C6C" w:rsidRDefault="009B6C6C"/>
        </w:tc>
      </w:tr>
      <w:tr w:rsidR="009B6C6C" w14:paraId="2B4C039A" w14:textId="77777777">
        <w:tc>
          <w:tcPr>
            <w:tcW w:w="9288" w:type="dxa"/>
            <w:gridSpan w:val="2"/>
          </w:tcPr>
          <w:p w14:paraId="2B4C0399" w14:textId="77777777" w:rsidR="009B6C6C" w:rsidRDefault="00086C20">
            <w:pPr>
              <w:rPr>
                <w:b/>
              </w:rPr>
            </w:pPr>
            <w:r>
              <w:rPr>
                <w:b/>
              </w:rPr>
              <w:t>Sonstige Anlagen</w:t>
            </w:r>
          </w:p>
        </w:tc>
      </w:tr>
      <w:tr w:rsidR="009B6C6C" w14:paraId="2B4C039D" w14:textId="77777777">
        <w:tc>
          <w:tcPr>
            <w:tcW w:w="492" w:type="dxa"/>
          </w:tcPr>
          <w:p w14:paraId="2B4C039B" w14:textId="77777777" w:rsidR="009B6C6C" w:rsidRDefault="00086C20">
            <w:r>
              <w:rPr>
                <w:sz w:val="24"/>
              </w:rPr>
              <w:fldChar w:fldCharType="begin">
                <w:ffData>
                  <w:name w:val="Kontrollkästchen42"/>
                  <w:enabled/>
                  <w:calcOnExit w:val="0"/>
                  <w:checkBox>
                    <w:sizeAuto/>
                    <w:default w:val="0"/>
                  </w:checkBox>
                </w:ffData>
              </w:fldChar>
            </w:r>
            <w:r>
              <w:rPr>
                <w:sz w:val="24"/>
              </w:rPr>
              <w:instrText xml:space="preserve"> FORMCHECKBOX </w:instrText>
            </w:r>
            <w:r w:rsidR="002A333C">
              <w:rPr>
                <w:sz w:val="24"/>
              </w:rPr>
            </w:r>
            <w:r w:rsidR="002A333C">
              <w:rPr>
                <w:sz w:val="24"/>
              </w:rPr>
              <w:fldChar w:fldCharType="separate"/>
            </w:r>
            <w:r>
              <w:rPr>
                <w:sz w:val="24"/>
              </w:rPr>
              <w:fldChar w:fldCharType="end"/>
            </w:r>
          </w:p>
        </w:tc>
        <w:tc>
          <w:tcPr>
            <w:tcW w:w="8796" w:type="dxa"/>
          </w:tcPr>
          <w:p w14:paraId="2B4C039C" w14:textId="77777777" w:rsidR="009B6C6C" w:rsidRDefault="00086C20">
            <w:r>
              <w:rPr>
                <w:rFonts w:cs="Arial"/>
                <w:szCs w:val="22"/>
              </w:rPr>
              <w:fldChar w:fldCharType="begin">
                <w:ffData>
                  <w:name w:val="Text118"/>
                  <w:enabled/>
                  <w:calcOnExit w:val="0"/>
                  <w:textInput/>
                </w:ffData>
              </w:fldChar>
            </w:r>
            <w:bookmarkStart w:id="28" w:name="Text118"/>
            <w:r>
              <w:rPr>
                <w:rFonts w:cs="Arial"/>
                <w:szCs w:val="22"/>
              </w:rPr>
              <w:instrText xml:space="preserve"> FORMTEXT </w:instrText>
            </w:r>
            <w:r>
              <w:rPr>
                <w:rFonts w:cs="Arial"/>
                <w:szCs w:val="22"/>
              </w:rPr>
            </w:r>
            <w:r>
              <w:rPr>
                <w:rFonts w:cs="Arial"/>
                <w:szCs w:val="22"/>
              </w:rPr>
              <w:fldChar w:fldCharType="separate"/>
            </w:r>
            <w:bookmarkStart w:id="29" w:name="_GoBack"/>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bookmarkEnd w:id="29"/>
            <w:r>
              <w:rPr>
                <w:rFonts w:cs="Arial"/>
                <w:szCs w:val="22"/>
              </w:rPr>
              <w:fldChar w:fldCharType="end"/>
            </w:r>
            <w:bookmarkEnd w:id="28"/>
          </w:p>
        </w:tc>
      </w:tr>
      <w:tr w:rsidR="009B6C6C" w14:paraId="2B4C03A0" w14:textId="77777777">
        <w:tc>
          <w:tcPr>
            <w:tcW w:w="492" w:type="dxa"/>
          </w:tcPr>
          <w:p w14:paraId="2B4C039E" w14:textId="77777777" w:rsidR="009B6C6C" w:rsidRDefault="00086C20">
            <w:r>
              <w:rPr>
                <w:sz w:val="24"/>
              </w:rPr>
              <w:fldChar w:fldCharType="begin">
                <w:ffData>
                  <w:name w:val="Kontrollkästchen42"/>
                  <w:enabled/>
                  <w:calcOnExit w:val="0"/>
                  <w:checkBox>
                    <w:sizeAuto/>
                    <w:default w:val="0"/>
                  </w:checkBox>
                </w:ffData>
              </w:fldChar>
            </w:r>
            <w:r>
              <w:rPr>
                <w:sz w:val="24"/>
              </w:rPr>
              <w:instrText xml:space="preserve"> FORMCHECKBOX </w:instrText>
            </w:r>
            <w:r w:rsidR="002A333C">
              <w:rPr>
                <w:sz w:val="24"/>
              </w:rPr>
            </w:r>
            <w:r w:rsidR="002A333C">
              <w:rPr>
                <w:sz w:val="24"/>
              </w:rPr>
              <w:fldChar w:fldCharType="separate"/>
            </w:r>
            <w:r>
              <w:rPr>
                <w:sz w:val="24"/>
              </w:rPr>
              <w:fldChar w:fldCharType="end"/>
            </w:r>
          </w:p>
        </w:tc>
        <w:tc>
          <w:tcPr>
            <w:tcW w:w="8796" w:type="dxa"/>
          </w:tcPr>
          <w:p w14:paraId="2B4C039F" w14:textId="77777777" w:rsidR="009B6C6C" w:rsidRDefault="00086C20">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B4C03A1" w14:textId="77777777" w:rsidR="009B6C6C" w:rsidRDefault="009B6C6C"/>
    <w:p w14:paraId="2B4C03A2" w14:textId="77777777" w:rsidR="009B6C6C" w:rsidRDefault="009B6C6C"/>
    <w:p w14:paraId="2B4C03A3" w14:textId="77777777" w:rsidR="009B6C6C" w:rsidRDefault="009B6C6C"/>
    <w:p w14:paraId="2B4C03A4" w14:textId="77777777" w:rsidR="009B6C6C" w:rsidRDefault="009B6C6C"/>
    <w:p w14:paraId="2B4C03A5" w14:textId="77777777" w:rsidR="009B6C6C" w:rsidRDefault="009B6C6C"/>
    <w:p w14:paraId="2B4C03A6" w14:textId="77777777" w:rsidR="009B6C6C" w:rsidRDefault="009B6C6C"/>
    <w:p w14:paraId="2B4C03A7" w14:textId="77777777" w:rsidR="009B6C6C" w:rsidRDefault="009B6C6C"/>
    <w:p w14:paraId="2B4C03A8" w14:textId="77777777" w:rsidR="009B6C6C" w:rsidRDefault="009B6C6C">
      <w:pPr>
        <w:rPr>
          <w:b/>
          <w:sz w:val="24"/>
        </w:rPr>
      </w:pPr>
    </w:p>
    <w:p w14:paraId="2B4C03A9" w14:textId="77777777" w:rsidR="009B6C6C" w:rsidRDefault="009B6C6C">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9B6C6C" w14:paraId="2B4C03AF" w14:textId="77777777">
        <w:tc>
          <w:tcPr>
            <w:tcW w:w="235" w:type="dxa"/>
          </w:tcPr>
          <w:p w14:paraId="2B4C03AA" w14:textId="77777777" w:rsidR="009B6C6C" w:rsidRDefault="009B6C6C">
            <w:pPr>
              <w:pStyle w:val="Text"/>
              <w:jc w:val="center"/>
              <w:rPr>
                <w:sz w:val="22"/>
                <w:szCs w:val="22"/>
              </w:rPr>
            </w:pPr>
          </w:p>
        </w:tc>
        <w:tc>
          <w:tcPr>
            <w:tcW w:w="3191" w:type="dxa"/>
            <w:tcBorders>
              <w:top w:val="single" w:sz="4" w:space="0" w:color="auto"/>
            </w:tcBorders>
          </w:tcPr>
          <w:p w14:paraId="2B4C03AB" w14:textId="77777777" w:rsidR="009B6C6C" w:rsidRDefault="00086C20">
            <w:pPr>
              <w:pStyle w:val="Text"/>
              <w:jc w:val="center"/>
              <w:rPr>
                <w:sz w:val="22"/>
                <w:szCs w:val="22"/>
              </w:rPr>
            </w:pPr>
            <w:r>
              <w:rPr>
                <w:sz w:val="22"/>
                <w:szCs w:val="22"/>
              </w:rPr>
              <w:t>(Ort und Datum)</w:t>
            </w:r>
          </w:p>
        </w:tc>
        <w:tc>
          <w:tcPr>
            <w:tcW w:w="857" w:type="dxa"/>
          </w:tcPr>
          <w:p w14:paraId="2B4C03AC" w14:textId="77777777" w:rsidR="009B6C6C" w:rsidRDefault="009B6C6C">
            <w:pPr>
              <w:pStyle w:val="Text"/>
              <w:jc w:val="center"/>
              <w:rPr>
                <w:sz w:val="22"/>
                <w:szCs w:val="22"/>
              </w:rPr>
            </w:pPr>
          </w:p>
        </w:tc>
        <w:tc>
          <w:tcPr>
            <w:tcW w:w="4444" w:type="dxa"/>
            <w:tcBorders>
              <w:top w:val="single" w:sz="4" w:space="0" w:color="auto"/>
            </w:tcBorders>
          </w:tcPr>
          <w:p w14:paraId="2B4C03AD" w14:textId="77777777" w:rsidR="009B6C6C" w:rsidRDefault="00086C20">
            <w:pPr>
              <w:pStyle w:val="Text"/>
              <w:jc w:val="center"/>
              <w:rPr>
                <w:sz w:val="22"/>
                <w:szCs w:val="22"/>
              </w:rPr>
            </w:pPr>
            <w:r>
              <w:rPr>
                <w:sz w:val="22"/>
                <w:szCs w:val="22"/>
              </w:rPr>
              <w:t>Rechtsverbindliche Unterschrift / Stempel (Antragsteller/in)</w:t>
            </w:r>
          </w:p>
        </w:tc>
        <w:tc>
          <w:tcPr>
            <w:tcW w:w="235" w:type="dxa"/>
          </w:tcPr>
          <w:p w14:paraId="2B4C03AE" w14:textId="77777777" w:rsidR="009B6C6C" w:rsidRDefault="009B6C6C">
            <w:pPr>
              <w:pStyle w:val="Text"/>
              <w:jc w:val="center"/>
              <w:rPr>
                <w:sz w:val="22"/>
                <w:szCs w:val="22"/>
              </w:rPr>
            </w:pPr>
          </w:p>
        </w:tc>
      </w:tr>
    </w:tbl>
    <w:p w14:paraId="2B4C03B0" w14:textId="77777777" w:rsidR="009B6C6C" w:rsidRDefault="009B6C6C"/>
    <w:p w14:paraId="2B4C03B1" w14:textId="77777777" w:rsidR="009B6C6C" w:rsidRDefault="009B6C6C"/>
    <w:tbl>
      <w:tblPr>
        <w:tblStyle w:val="Tabellenraster"/>
        <w:tblW w:w="0" w:type="auto"/>
        <w:tblLook w:val="04A0" w:firstRow="1" w:lastRow="0" w:firstColumn="1" w:lastColumn="0" w:noHBand="0" w:noVBand="1"/>
      </w:tblPr>
      <w:tblGrid>
        <w:gridCol w:w="9060"/>
      </w:tblGrid>
      <w:tr w:rsidR="009B6C6C" w14:paraId="2B4C03B3" w14:textId="77777777">
        <w:trPr>
          <w:trHeight w:val="225"/>
        </w:trPr>
        <w:tc>
          <w:tcPr>
            <w:tcW w:w="9060" w:type="dxa"/>
            <w:tcBorders>
              <w:bottom w:val="nil"/>
            </w:tcBorders>
          </w:tcPr>
          <w:p w14:paraId="2B4C03B2" w14:textId="77777777" w:rsidR="009B6C6C" w:rsidRDefault="00086C20">
            <w:pPr>
              <w:rPr>
                <w:b/>
                <w:sz w:val="24"/>
              </w:rPr>
            </w:pPr>
            <w:r>
              <w:rPr>
                <w:b/>
                <w:sz w:val="24"/>
              </w:rPr>
              <w:t>Hinweise:</w:t>
            </w:r>
          </w:p>
        </w:tc>
      </w:tr>
      <w:tr w:rsidR="009B6C6C" w14:paraId="2B4C03B6" w14:textId="77777777">
        <w:trPr>
          <w:trHeight w:val="709"/>
        </w:trPr>
        <w:tc>
          <w:tcPr>
            <w:tcW w:w="9060" w:type="dxa"/>
            <w:tcBorders>
              <w:top w:val="nil"/>
            </w:tcBorders>
          </w:tcPr>
          <w:p w14:paraId="2B4C03B4" w14:textId="34A0D47F" w:rsidR="009B6C6C" w:rsidRDefault="00086C20">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16" w:history="1">
              <w:r>
                <w:rPr>
                  <w:rStyle w:val="Hyperlink"/>
                  <w:i/>
                </w:rPr>
                <w:t>efre@l-bank.de</w:t>
              </w:r>
            </w:hyperlink>
            <w:r>
              <w:rPr>
                <w:i/>
              </w:rPr>
              <w:t xml:space="preserve"> zu übermitteln.</w:t>
            </w:r>
          </w:p>
          <w:p w14:paraId="2B4C03B5" w14:textId="77777777" w:rsidR="009B6C6C" w:rsidRDefault="00086C20">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14:paraId="2B4C03B7" w14:textId="77777777" w:rsidR="009B6C6C" w:rsidRDefault="009B6C6C">
      <w:pPr>
        <w:rPr>
          <w:b/>
          <w:sz w:val="24"/>
        </w:rPr>
      </w:pPr>
    </w:p>
    <w:p w14:paraId="2B4C03B8" w14:textId="77777777" w:rsidR="009B6C6C" w:rsidRDefault="009B6C6C">
      <w:pPr>
        <w:rPr>
          <w:b/>
          <w:sz w:val="24"/>
        </w:rPr>
        <w:sectPr w:rsidR="009B6C6C">
          <w:footerReference w:type="default" r:id="rId17"/>
          <w:headerReference w:type="first" r:id="rId18"/>
          <w:footerReference w:type="first" r:id="rId19"/>
          <w:pgSz w:w="11906" w:h="16838" w:code="9"/>
          <w:pgMar w:top="1418" w:right="1418" w:bottom="1134" w:left="1418" w:header="709" w:footer="709" w:gutter="0"/>
          <w:cols w:space="708"/>
          <w:titlePg/>
          <w:docGrid w:linePitch="360"/>
        </w:sectPr>
      </w:pPr>
    </w:p>
    <w:p w14:paraId="2B4C03B9" w14:textId="77777777" w:rsidR="009B6C6C" w:rsidRDefault="009B6C6C">
      <w:pPr>
        <w:jc w:val="center"/>
        <w:rPr>
          <w:rFonts w:cs="Arial"/>
          <w:b/>
        </w:rPr>
      </w:pPr>
    </w:p>
    <w:p w14:paraId="2B4C03BA" w14:textId="77777777" w:rsidR="009B6C6C" w:rsidRDefault="00086C20">
      <w:pPr>
        <w:autoSpaceDE w:val="0"/>
        <w:autoSpaceDN w:val="0"/>
        <w:adjustRightInd w:val="0"/>
        <w:snapToGrid w:val="0"/>
        <w:jc w:val="center"/>
        <w:rPr>
          <w:rFonts w:ascii="Helvetica" w:hAnsi="Helvetica" w:cs="Helvetica"/>
          <w:b/>
          <w:lang w:val="x-none"/>
        </w:rPr>
      </w:pPr>
      <w:r>
        <w:rPr>
          <w:rFonts w:ascii="Helvetica" w:hAnsi="Helvetica" w:cs="Helvetica"/>
          <w:b/>
        </w:rPr>
        <w:t xml:space="preserve">Produktspezifische </w:t>
      </w:r>
      <w:r>
        <w:rPr>
          <w:rFonts w:ascii="Helvetica" w:hAnsi="Helvetica" w:cs="Helvetica"/>
          <w:b/>
          <w:lang w:val="x-none"/>
        </w:rPr>
        <w:t>Datenschutzerklärung</w:t>
      </w:r>
    </w:p>
    <w:p w14:paraId="2B4C03BB" w14:textId="77777777" w:rsidR="009B6C6C" w:rsidRDefault="00086C20">
      <w:pPr>
        <w:autoSpaceDE w:val="0"/>
        <w:autoSpaceDN w:val="0"/>
        <w:adjustRightInd w:val="0"/>
        <w:snapToGrid w:val="0"/>
        <w:jc w:val="center"/>
        <w:rPr>
          <w:rFonts w:ascii="Helvetica" w:hAnsi="Helvetica" w:cs="Helvetica"/>
          <w:sz w:val="20"/>
          <w:lang w:val="x-none"/>
        </w:rPr>
      </w:pPr>
      <w:r>
        <w:rPr>
          <w:rFonts w:ascii="Helvetica" w:hAnsi="Helvetica" w:cs="Helvetica"/>
          <w:sz w:val="20"/>
          <w:lang w:val="x-none"/>
        </w:rPr>
        <w:t>Unser Umgang mit Ihren Daten und Ihre Rechte – Informationen nach Art. 13,14 und 21 EU</w:t>
      </w:r>
      <w:r>
        <w:rPr>
          <w:rFonts w:ascii="Helvetica" w:hAnsi="Helvetica" w:cs="Helvetica"/>
          <w:sz w:val="20"/>
        </w:rPr>
        <w:t xml:space="preserve"> </w:t>
      </w:r>
      <w:r>
        <w:rPr>
          <w:rFonts w:ascii="Helvetica" w:hAnsi="Helvetica" w:cs="Helvetica"/>
          <w:sz w:val="20"/>
          <w:lang w:val="x-none"/>
        </w:rPr>
        <w:t>Datenschutzgrundverordnung</w:t>
      </w:r>
      <w:r>
        <w:rPr>
          <w:rFonts w:ascii="Helvetica" w:hAnsi="Helvetica" w:cs="Helvetica"/>
          <w:sz w:val="20"/>
        </w:rPr>
        <w:t xml:space="preserve"> </w:t>
      </w:r>
      <w:r>
        <w:rPr>
          <w:rFonts w:ascii="Helvetica" w:hAnsi="Helvetica" w:cs="Helvetica"/>
          <w:sz w:val="20"/>
          <w:lang w:val="x-none"/>
        </w:rPr>
        <w:t>(EU-DSGVO)</w:t>
      </w:r>
    </w:p>
    <w:p w14:paraId="2B4C03BC" w14:textId="77777777" w:rsidR="009B6C6C" w:rsidRDefault="00086C20">
      <w:pPr>
        <w:autoSpaceDE w:val="0"/>
        <w:autoSpaceDN w:val="0"/>
        <w:adjustRightInd w:val="0"/>
        <w:snapToGrid w:val="0"/>
        <w:jc w:val="center"/>
        <w:rPr>
          <w:rFonts w:ascii="Helvetica" w:hAnsi="Helvetica" w:cs="Helvetica"/>
          <w:sz w:val="20"/>
        </w:rPr>
      </w:pPr>
      <w:r>
        <w:rPr>
          <w:rFonts w:ascii="Helvetica" w:hAnsi="Helvetica" w:cs="Helvetica"/>
          <w:sz w:val="20"/>
        </w:rPr>
        <w:t xml:space="preserve">Gültig für Zuwendungen nach § 44 Landeshaushaltsordnung BW (LHO) </w:t>
      </w:r>
    </w:p>
    <w:p w14:paraId="2B4C03BD" w14:textId="77777777" w:rsidR="009B6C6C" w:rsidRDefault="009B6C6C">
      <w:pPr>
        <w:autoSpaceDE w:val="0"/>
        <w:autoSpaceDN w:val="0"/>
        <w:adjustRightInd w:val="0"/>
        <w:snapToGrid w:val="0"/>
        <w:rPr>
          <w:rFonts w:ascii="Helvetica" w:hAnsi="Helvetica" w:cs="Helvetica"/>
          <w:sz w:val="17"/>
          <w:lang w:val="x-none"/>
        </w:rPr>
      </w:pPr>
    </w:p>
    <w:p w14:paraId="2B4C03BE"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Sehr geehrte Kundin, sehr geehrter Kunde,</w:t>
      </w:r>
    </w:p>
    <w:p w14:paraId="2B4C03BF" w14:textId="77777777" w:rsidR="009B6C6C" w:rsidRDefault="009B6C6C">
      <w:pPr>
        <w:autoSpaceDE w:val="0"/>
        <w:autoSpaceDN w:val="0"/>
        <w:adjustRightInd w:val="0"/>
        <w:snapToGrid w:val="0"/>
        <w:rPr>
          <w:rFonts w:ascii="Helvetica" w:hAnsi="Helvetica" w:cs="Helvetica"/>
          <w:sz w:val="17"/>
          <w:lang w:val="x-none"/>
        </w:rPr>
      </w:pPr>
    </w:p>
    <w:p w14:paraId="2B4C03C0"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1. Vorwort</w:t>
      </w:r>
    </w:p>
    <w:p w14:paraId="2B4C03C1" w14:textId="77777777" w:rsidR="009B6C6C" w:rsidRDefault="009B6C6C">
      <w:pPr>
        <w:autoSpaceDE w:val="0"/>
        <w:autoSpaceDN w:val="0"/>
        <w:adjustRightInd w:val="0"/>
        <w:snapToGrid w:val="0"/>
        <w:rPr>
          <w:rFonts w:ascii="Helvetica" w:hAnsi="Helvetica" w:cs="Helvetica"/>
          <w:b/>
          <w:sz w:val="17"/>
          <w:lang w:val="x-none"/>
        </w:rPr>
      </w:pPr>
    </w:p>
    <w:p w14:paraId="2B4C03C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Diese Datenschutz</w:t>
      </w:r>
      <w:r>
        <w:rPr>
          <w:rFonts w:ascii="Helvetica" w:hAnsi="Helvetica" w:cs="Helvetica"/>
          <w:sz w:val="17"/>
        </w:rPr>
        <w:t>erklärung</w:t>
      </w:r>
      <w:r>
        <w:rPr>
          <w:rFonts w:ascii="Helvetica" w:hAnsi="Helvetica" w:cs="Helvetica"/>
          <w:sz w:val="17"/>
          <w:lang w:val="x-none"/>
        </w:rPr>
        <w:t xml:space="preserve"> informiert über die Verarbeitung personenbezogener Daten im Rahmen der Anbahnung,</w:t>
      </w:r>
    </w:p>
    <w:p w14:paraId="2B4C03C3" w14:textId="77777777" w:rsidR="009B6C6C" w:rsidRDefault="00086C20">
      <w:pPr>
        <w:autoSpaceDE w:val="0"/>
        <w:autoSpaceDN w:val="0"/>
        <w:adjustRightInd w:val="0"/>
        <w:snapToGrid w:val="0"/>
        <w:rPr>
          <w:rFonts w:ascii="Helvetica" w:hAnsi="Helvetica" w:cs="Helvetica"/>
          <w:sz w:val="17"/>
        </w:rPr>
      </w:pPr>
      <w:r>
        <w:rPr>
          <w:rFonts w:ascii="Helvetica" w:hAnsi="Helvetica" w:cs="Helvetica"/>
          <w:sz w:val="17"/>
          <w:lang w:val="x-none"/>
        </w:rPr>
        <w:t xml:space="preserve">Vergabe, Verwaltung oder Abwicklung von </w:t>
      </w:r>
      <w:r>
        <w:rPr>
          <w:rFonts w:ascii="Helvetica" w:hAnsi="Helvetica" w:cs="Helvetica"/>
          <w:sz w:val="17"/>
        </w:rPr>
        <w:t xml:space="preserve">Zuwendungen nach § 44 LHO (Zuwendungsbearbeitung) </w:t>
      </w:r>
      <w:r>
        <w:rPr>
          <w:rFonts w:ascii="Helvetica" w:hAnsi="Helvetica" w:cs="Helvetica"/>
          <w:sz w:val="17"/>
          <w:lang w:val="x-none"/>
        </w:rPr>
        <w:t>und richte</w:t>
      </w:r>
      <w:r>
        <w:rPr>
          <w:rFonts w:ascii="Helvetica" w:hAnsi="Helvetica" w:cs="Helvetica"/>
          <w:sz w:val="17"/>
        </w:rPr>
        <w:t>t</w:t>
      </w:r>
      <w:r>
        <w:rPr>
          <w:rFonts w:ascii="Helvetica" w:hAnsi="Helvetica" w:cs="Helvetica"/>
          <w:sz w:val="17"/>
          <w:lang w:val="x-none"/>
        </w:rPr>
        <w:t xml:space="preserve"> sich ebenso an potenzielle und tatsächliche Inanspruchnehmer einer</w:t>
      </w:r>
      <w:r>
        <w:rPr>
          <w:rFonts w:ascii="Helvetica" w:hAnsi="Helvetica" w:cs="Helvetica"/>
          <w:sz w:val="17"/>
        </w:rPr>
        <w:t xml:space="preserve"> solchen Zuwendung </w:t>
      </w:r>
      <w:r>
        <w:rPr>
          <w:rFonts w:ascii="Helvetica" w:hAnsi="Helvetica" w:cs="Helvetica"/>
          <w:sz w:val="17"/>
          <w:lang w:val="x-none"/>
        </w:rPr>
        <w:t xml:space="preserve">wie auch an dritte Beteiligte der </w:t>
      </w:r>
      <w:r>
        <w:rPr>
          <w:rFonts w:ascii="Helvetica" w:hAnsi="Helvetica" w:cs="Helvetica"/>
          <w:sz w:val="17"/>
        </w:rPr>
        <w:t>zuwendungsbezogenen</w:t>
      </w:r>
      <w:r>
        <w:rPr>
          <w:rFonts w:ascii="Helvetica" w:hAnsi="Helvetica" w:cs="Helvetica"/>
          <w:sz w:val="17"/>
          <w:lang w:val="x-none"/>
        </w:rPr>
        <w:t xml:space="preserve"> Dienstleistung wie</w:t>
      </w:r>
      <w:r>
        <w:rPr>
          <w:rFonts w:ascii="Helvetica" w:hAnsi="Helvetica" w:cs="Helvetica"/>
          <w:sz w:val="17"/>
        </w:rPr>
        <w:t xml:space="preserve"> </w:t>
      </w:r>
      <w:r>
        <w:rPr>
          <w:rFonts w:ascii="Helvetica" w:hAnsi="Helvetica" w:cs="Helvetica"/>
          <w:sz w:val="17"/>
          <w:lang w:val="x-none"/>
        </w:rPr>
        <w:t>zum Beispiel wirtschaftlich Bevollmächtigte</w:t>
      </w:r>
      <w:r>
        <w:rPr>
          <w:rFonts w:ascii="Helvetica" w:hAnsi="Helvetica" w:cs="Helvetica"/>
          <w:sz w:val="17"/>
        </w:rPr>
        <w:t>, Sicherheitengeber</w:t>
      </w:r>
      <w:r>
        <w:rPr>
          <w:rFonts w:ascii="Helvetica" w:hAnsi="Helvetica" w:cs="Helvetica"/>
          <w:sz w:val="17"/>
          <w:lang w:val="x-none"/>
        </w:rPr>
        <w:t>,</w:t>
      </w:r>
      <w:r>
        <w:rPr>
          <w:rFonts w:ascii="Helvetica" w:hAnsi="Helvetica" w:cs="Helvetica"/>
          <w:sz w:val="17"/>
        </w:rPr>
        <w:t xml:space="preserve"> </w:t>
      </w:r>
      <w:r>
        <w:rPr>
          <w:rFonts w:ascii="Helvetica" w:hAnsi="Helvetica" w:cs="Helvetica"/>
          <w:sz w:val="17"/>
          <w:lang w:val="x-none"/>
        </w:rPr>
        <w:t>Vertretungsberechtigte oder Funktionsträger</w:t>
      </w:r>
      <w:r>
        <w:rPr>
          <w:rFonts w:ascii="Helvetica" w:hAnsi="Helvetica" w:cs="Helvetica"/>
          <w:sz w:val="17"/>
        </w:rPr>
        <w:t>.</w:t>
      </w:r>
    </w:p>
    <w:p w14:paraId="2B4C03C4" w14:textId="77777777" w:rsidR="009B6C6C" w:rsidRDefault="009B6C6C">
      <w:pPr>
        <w:autoSpaceDE w:val="0"/>
        <w:autoSpaceDN w:val="0"/>
        <w:adjustRightInd w:val="0"/>
        <w:snapToGrid w:val="0"/>
        <w:rPr>
          <w:rFonts w:ascii="Helvetica" w:hAnsi="Helvetica" w:cs="Helvetica"/>
          <w:sz w:val="17"/>
        </w:rPr>
      </w:pPr>
    </w:p>
    <w:p w14:paraId="2B4C03C5"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2. Wer sind wir und an wen kann ich mich wenden?</w:t>
      </w:r>
    </w:p>
    <w:p w14:paraId="2B4C03C6" w14:textId="77777777" w:rsidR="009B6C6C" w:rsidRDefault="009B6C6C">
      <w:pPr>
        <w:autoSpaceDE w:val="0"/>
        <w:autoSpaceDN w:val="0"/>
        <w:adjustRightInd w:val="0"/>
        <w:snapToGrid w:val="0"/>
        <w:rPr>
          <w:rFonts w:ascii="Helvetica" w:hAnsi="Helvetica" w:cs="Helvetica"/>
          <w:sz w:val="17"/>
          <w:lang w:val="x-none"/>
        </w:rPr>
      </w:pPr>
    </w:p>
    <w:p w14:paraId="2B4C03C7"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Als verantwortliche Stelle ergreifen wir, die</w:t>
      </w:r>
    </w:p>
    <w:p w14:paraId="2B4C03C8" w14:textId="77777777" w:rsidR="009B6C6C" w:rsidRDefault="009B6C6C">
      <w:pPr>
        <w:autoSpaceDE w:val="0"/>
        <w:autoSpaceDN w:val="0"/>
        <w:adjustRightInd w:val="0"/>
        <w:snapToGrid w:val="0"/>
        <w:rPr>
          <w:rFonts w:ascii="Helvetica" w:hAnsi="Helvetica" w:cs="Helvetica"/>
          <w:sz w:val="17"/>
          <w:lang w:val="x-none"/>
        </w:rPr>
      </w:pPr>
    </w:p>
    <w:p w14:paraId="2B4C03C9"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Landeskreditbank Baden-Württemberg – Förderbank</w:t>
      </w:r>
    </w:p>
    <w:p w14:paraId="2B4C03CA"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Schlossplatz 10</w:t>
      </w:r>
    </w:p>
    <w:p w14:paraId="2B4C03CB"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76113 Karlsruhe</w:t>
      </w:r>
    </w:p>
    <w:p w14:paraId="2B4C03CC"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Tel: 0721/150-0</w:t>
      </w:r>
    </w:p>
    <w:p w14:paraId="2B4C03CD"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Fax: 0721/150-1001</w:t>
      </w:r>
    </w:p>
    <w:p w14:paraId="2B4C03CE"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E-Mail: www.l-bank.de</w:t>
      </w:r>
    </w:p>
    <w:p w14:paraId="2B4C03CF" w14:textId="77777777" w:rsidR="009B6C6C" w:rsidRDefault="009B6C6C">
      <w:pPr>
        <w:autoSpaceDE w:val="0"/>
        <w:autoSpaceDN w:val="0"/>
        <w:adjustRightInd w:val="0"/>
        <w:snapToGrid w:val="0"/>
        <w:rPr>
          <w:rFonts w:ascii="Helvetica" w:hAnsi="Helvetica" w:cs="Helvetica"/>
          <w:sz w:val="17"/>
          <w:lang w:val="x-none"/>
        </w:rPr>
      </w:pPr>
    </w:p>
    <w:p w14:paraId="2B4C03D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alle notwendigen Maßnahmen, um Ihre personenbezogenen Daten zu schützen.</w:t>
      </w:r>
    </w:p>
    <w:p w14:paraId="2B4C03D1" w14:textId="77777777" w:rsidR="009B6C6C" w:rsidRDefault="009B6C6C">
      <w:pPr>
        <w:autoSpaceDE w:val="0"/>
        <w:autoSpaceDN w:val="0"/>
        <w:adjustRightInd w:val="0"/>
        <w:snapToGrid w:val="0"/>
        <w:rPr>
          <w:rFonts w:ascii="Helvetica" w:hAnsi="Helvetica" w:cs="Helvetica"/>
          <w:sz w:val="17"/>
          <w:lang w:val="x-none"/>
        </w:rPr>
      </w:pPr>
    </w:p>
    <w:p w14:paraId="2B4C03D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Bei Fragen zu dieser Datenschutzerklärung wenden Sie sich bitte an unseren Datenschutzbeauftragten:</w:t>
      </w:r>
    </w:p>
    <w:p w14:paraId="2B4C03D3" w14:textId="77777777" w:rsidR="009B6C6C" w:rsidRDefault="009B6C6C">
      <w:pPr>
        <w:autoSpaceDE w:val="0"/>
        <w:autoSpaceDN w:val="0"/>
        <w:adjustRightInd w:val="0"/>
        <w:snapToGrid w:val="0"/>
        <w:rPr>
          <w:rFonts w:ascii="Helvetica" w:hAnsi="Helvetica" w:cs="Helvetica"/>
          <w:sz w:val="17"/>
          <w:lang w:val="x-none"/>
        </w:rPr>
      </w:pPr>
    </w:p>
    <w:p w14:paraId="2B4C03D4"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Landeskreditbank Baden-Württemberg – Förderbank</w:t>
      </w:r>
    </w:p>
    <w:p w14:paraId="2B4C03D5"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Datenschutzbeauftragter</w:t>
      </w:r>
    </w:p>
    <w:p w14:paraId="2B4C03D6"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Schlossplatz 10</w:t>
      </w:r>
    </w:p>
    <w:p w14:paraId="2B4C03D7"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76113 Karlsruhe</w:t>
      </w:r>
    </w:p>
    <w:p w14:paraId="2B4C03D8"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E-Mail: Datenschutz@L-Bank.de</w:t>
      </w:r>
    </w:p>
    <w:p w14:paraId="2B4C03D9" w14:textId="77777777" w:rsidR="009B6C6C" w:rsidRDefault="009B6C6C">
      <w:pPr>
        <w:autoSpaceDE w:val="0"/>
        <w:autoSpaceDN w:val="0"/>
        <w:adjustRightInd w:val="0"/>
        <w:snapToGrid w:val="0"/>
        <w:rPr>
          <w:rFonts w:ascii="Helvetica" w:hAnsi="Helvetica" w:cs="Helvetica"/>
          <w:b/>
          <w:sz w:val="17"/>
          <w:lang w:val="x-none"/>
        </w:rPr>
      </w:pPr>
    </w:p>
    <w:p w14:paraId="2B4C03DA"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3. Welche Daten erheben wir und woher erhalten wir diese?</w:t>
      </w:r>
    </w:p>
    <w:p w14:paraId="2B4C03DB" w14:textId="77777777" w:rsidR="009B6C6C" w:rsidRDefault="009B6C6C">
      <w:pPr>
        <w:autoSpaceDE w:val="0"/>
        <w:autoSpaceDN w:val="0"/>
        <w:adjustRightInd w:val="0"/>
        <w:snapToGrid w:val="0"/>
        <w:rPr>
          <w:rFonts w:ascii="Helvetica" w:hAnsi="Helvetica" w:cs="Helvetica"/>
          <w:b/>
          <w:sz w:val="17"/>
          <w:lang w:val="x-none"/>
        </w:rPr>
      </w:pPr>
    </w:p>
    <w:p w14:paraId="2B4C03DC" w14:textId="77777777" w:rsidR="009B6C6C" w:rsidRDefault="00086C20">
      <w:pPr>
        <w:autoSpaceDE w:val="0"/>
        <w:autoSpaceDN w:val="0"/>
        <w:adjustRightInd w:val="0"/>
        <w:snapToGrid w:val="0"/>
        <w:rPr>
          <w:rFonts w:ascii="Helvetica" w:hAnsi="Helvetica" w:cs="Helvetica"/>
          <w:sz w:val="17"/>
          <w:szCs w:val="17"/>
        </w:rPr>
      </w:pPr>
      <w:r>
        <w:rPr>
          <w:rFonts w:ascii="Helvetica" w:hAnsi="Helvetica" w:cs="Helvetica"/>
          <w:sz w:val="17"/>
          <w:szCs w:val="17"/>
          <w:lang w:val="x-none"/>
        </w:rPr>
        <w:t xml:space="preserve">Die </w:t>
      </w:r>
      <w:r>
        <w:rPr>
          <w:rFonts w:ascii="Helvetica" w:hAnsi="Helvetica" w:cs="Helvetica"/>
          <w:sz w:val="17"/>
          <w:szCs w:val="17"/>
        </w:rPr>
        <w:t>L-Bank</w:t>
      </w:r>
      <w:r>
        <w:rPr>
          <w:rFonts w:ascii="Helvetica" w:hAnsi="Helvetica" w:cs="Helvetica"/>
          <w:sz w:val="17"/>
          <w:szCs w:val="17"/>
          <w:lang w:val="x-none"/>
        </w:rPr>
        <w:t xml:space="preserve"> verarbeitet </w:t>
      </w:r>
      <w:r>
        <w:rPr>
          <w:rFonts w:ascii="Helvetica" w:hAnsi="Helvetica" w:cs="Helvetica"/>
          <w:sz w:val="17"/>
          <w:szCs w:val="17"/>
        </w:rPr>
        <w:t xml:space="preserve">im Rahmen der Zuwendungsbearbeitung </w:t>
      </w:r>
      <w:r>
        <w:rPr>
          <w:rFonts w:ascii="Helvetica" w:hAnsi="Helvetica" w:cs="Helvetica"/>
          <w:sz w:val="17"/>
          <w:szCs w:val="17"/>
          <w:lang w:val="x-none"/>
        </w:rPr>
        <w:t>in erster Linie personenbezogene Daten, die sie im Rahmen der Geschäftsbeziehung von Ihnen, anderen</w:t>
      </w:r>
      <w:r>
        <w:rPr>
          <w:rFonts w:ascii="Helvetica" w:hAnsi="Helvetica" w:cs="Helvetica"/>
          <w:sz w:val="17"/>
          <w:szCs w:val="17"/>
        </w:rPr>
        <w:t xml:space="preserve"> Behörden, </w:t>
      </w:r>
      <w:r>
        <w:rPr>
          <w:rFonts w:ascii="Helvetica" w:hAnsi="Helvetica" w:cs="Helvetica"/>
          <w:sz w:val="17"/>
          <w:szCs w:val="17"/>
          <w:lang w:val="x-none"/>
        </w:rPr>
        <w:t xml:space="preserve">Banken oder von sonstigen Dritten zulässigerweise (zum Beispiel zur Ausführung von Aufträgen, zur Erfüllung von Verträgen, zur Erfüllung rechtlicher Verpflichtungen oder aufgrund einer von Ihnen erteilten Einwilligung) erhalten hat. Zum anderen verarbeitet die </w:t>
      </w:r>
      <w:r>
        <w:rPr>
          <w:rFonts w:ascii="Helvetica" w:hAnsi="Helvetica" w:cs="Helvetica"/>
          <w:sz w:val="17"/>
          <w:szCs w:val="17"/>
        </w:rPr>
        <w:t>L-Bank</w:t>
      </w:r>
      <w:r>
        <w:rPr>
          <w:rFonts w:ascii="Helvetica" w:hAnsi="Helvetica" w:cs="Helvetica"/>
          <w:sz w:val="17"/>
          <w:szCs w:val="17"/>
          <w:lang w:val="x-none"/>
        </w:rPr>
        <w:t xml:space="preserve"> personenbezogene Daten, die sie aus öffentlich zugänglichen Quellen (zum Beispiel Schuldnerverzeichnisse, Grundbücher, </w:t>
      </w:r>
      <w:r>
        <w:rPr>
          <w:rFonts w:ascii="Helvetica" w:hAnsi="Helvetica" w:cs="Helvetica"/>
          <w:sz w:val="17"/>
          <w:szCs w:val="17"/>
        </w:rPr>
        <w:t xml:space="preserve">Transparenzregister, </w:t>
      </w:r>
      <w:r>
        <w:rPr>
          <w:rFonts w:ascii="Helvetica" w:hAnsi="Helvetica" w:cs="Helvetica"/>
          <w:sz w:val="17"/>
          <w:szCs w:val="17"/>
          <w:lang w:val="x-none"/>
        </w:rPr>
        <w:t>Handels- und Vereinsregister) zulässigerweise gewonnen hat und verarbeiten darf.</w:t>
      </w:r>
      <w:r>
        <w:rPr>
          <w:rFonts w:ascii="Helvetica" w:hAnsi="Helvetica" w:cs="Helvetica"/>
          <w:sz w:val="17"/>
          <w:szCs w:val="17"/>
        </w:rPr>
        <w:t xml:space="preserve"> </w:t>
      </w:r>
      <w:r>
        <w:rPr>
          <w:rFonts w:ascii="Helvetica" w:hAnsi="Helvetica" w:cs="Helvetica"/>
          <w:sz w:val="17"/>
          <w:szCs w:val="17"/>
          <w:lang w:val="x-none"/>
        </w:rPr>
        <w:t>Relevante personenbezogene Daten sind insbesondere Personalien (zum Beispiel Name, Adresse, Telekommunikationsdaten, Geburtstag und -ort, Familienstand), Identifikationsdaten (zum Beispiel</w:t>
      </w:r>
      <w:r>
        <w:rPr>
          <w:rFonts w:ascii="Helvetica" w:hAnsi="Helvetica" w:cs="Helvetica"/>
          <w:sz w:val="17"/>
          <w:szCs w:val="17"/>
        </w:rPr>
        <w:t xml:space="preserve"> </w:t>
      </w:r>
      <w:r>
        <w:rPr>
          <w:rFonts w:ascii="Helvetica" w:hAnsi="Helvetica" w:cs="Helvetica"/>
          <w:sz w:val="17"/>
          <w:szCs w:val="17"/>
          <w:lang w:val="x-none"/>
        </w:rPr>
        <w:t>Ausweis, Meldedaten), Vertragsdaten, Dokumentationsdaten, Registerdaten sowie</w:t>
      </w:r>
      <w:r>
        <w:rPr>
          <w:rFonts w:ascii="Helvetica" w:hAnsi="Helvetica" w:cs="Helvetica"/>
          <w:sz w:val="17"/>
          <w:szCs w:val="17"/>
        </w:rPr>
        <w:t xml:space="preserve"> </w:t>
      </w:r>
      <w:r>
        <w:rPr>
          <w:rFonts w:ascii="Helvetica" w:hAnsi="Helvetica" w:cs="Helvetica"/>
          <w:sz w:val="17"/>
          <w:szCs w:val="17"/>
          <w:lang w:val="x-none"/>
        </w:rPr>
        <w:t>vergleichbare Daten</w:t>
      </w:r>
      <w:r>
        <w:rPr>
          <w:rFonts w:ascii="Helvetica" w:hAnsi="Helvetica" w:cs="Helvetica"/>
          <w:sz w:val="17"/>
          <w:szCs w:val="17"/>
        </w:rPr>
        <w:t>.</w:t>
      </w:r>
    </w:p>
    <w:p w14:paraId="2B4C03DD" w14:textId="77777777" w:rsidR="009B6C6C" w:rsidRDefault="009B6C6C">
      <w:pPr>
        <w:autoSpaceDE w:val="0"/>
        <w:autoSpaceDN w:val="0"/>
        <w:adjustRightInd w:val="0"/>
        <w:snapToGrid w:val="0"/>
        <w:rPr>
          <w:rFonts w:ascii="Helvetica" w:hAnsi="Helvetica" w:cs="Helvetica"/>
          <w:sz w:val="17"/>
          <w:lang w:val="x-none"/>
        </w:rPr>
      </w:pPr>
    </w:p>
    <w:p w14:paraId="2B4C03DE"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4. Wofür nutzen wir Ihre Daten und auf welcher Rechtsgrundlage?</w:t>
      </w:r>
    </w:p>
    <w:p w14:paraId="2B4C03DF" w14:textId="77777777" w:rsidR="009B6C6C" w:rsidRDefault="009B6C6C">
      <w:pPr>
        <w:autoSpaceDE w:val="0"/>
        <w:autoSpaceDN w:val="0"/>
        <w:adjustRightInd w:val="0"/>
        <w:snapToGrid w:val="0"/>
        <w:rPr>
          <w:rFonts w:ascii="Helvetica" w:hAnsi="Helvetica" w:cs="Helvetica"/>
          <w:b/>
          <w:sz w:val="17"/>
          <w:lang w:val="x-none"/>
        </w:rPr>
      </w:pPr>
    </w:p>
    <w:p w14:paraId="2B4C03E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Die von der L-Bank verarbeiteten personenbezogenen Daten sind für die</w:t>
      </w:r>
      <w:r>
        <w:rPr>
          <w:rFonts w:ascii="Helvetica" w:hAnsi="Helvetica" w:cs="Helvetica"/>
          <w:sz w:val="17"/>
        </w:rPr>
        <w:t xml:space="preserve"> Bearbeitung</w:t>
      </w:r>
      <w:r>
        <w:rPr>
          <w:rFonts w:ascii="Helvetica" w:hAnsi="Helvetica" w:cs="Helvetica"/>
          <w:sz w:val="17"/>
          <w:lang w:val="x-none"/>
        </w:rPr>
        <w:t xml:space="preserve"> eines </w:t>
      </w:r>
      <w:r>
        <w:rPr>
          <w:rFonts w:ascii="Helvetica" w:hAnsi="Helvetica" w:cs="Helvetica"/>
          <w:sz w:val="17"/>
        </w:rPr>
        <w:t>Zuwendungsantrags</w:t>
      </w:r>
      <w:r>
        <w:rPr>
          <w:rFonts w:ascii="Helvetica" w:hAnsi="Helvetica" w:cs="Helvetica"/>
          <w:sz w:val="17"/>
          <w:lang w:val="x-none"/>
        </w:rPr>
        <w:t xml:space="preserve">, oder die Zusage </w:t>
      </w:r>
      <w:r>
        <w:rPr>
          <w:rFonts w:ascii="Helvetica" w:hAnsi="Helvetica" w:cs="Helvetica"/>
          <w:sz w:val="17"/>
        </w:rPr>
        <w:t>einer Zuwendung</w:t>
      </w:r>
      <w:r>
        <w:rPr>
          <w:rFonts w:ascii="Helvetica" w:hAnsi="Helvetica" w:cs="Helvetica"/>
          <w:sz w:val="17"/>
          <w:lang w:val="x-none"/>
        </w:rPr>
        <w:t xml:space="preserve"> sowie für</w:t>
      </w:r>
      <w:r>
        <w:rPr>
          <w:rFonts w:ascii="Helvetica" w:hAnsi="Helvetica" w:cs="Helvetica"/>
          <w:sz w:val="17"/>
        </w:rPr>
        <w:t xml:space="preserve"> </w:t>
      </w:r>
      <w:r>
        <w:rPr>
          <w:rFonts w:ascii="Helvetica" w:hAnsi="Helvetica" w:cs="Helvetica"/>
          <w:sz w:val="17"/>
          <w:lang w:val="x-none"/>
        </w:rPr>
        <w:t xml:space="preserve">die Bearbeitung </w:t>
      </w:r>
      <w:r>
        <w:rPr>
          <w:rFonts w:ascii="Helvetica" w:hAnsi="Helvetica" w:cs="Helvetica"/>
          <w:sz w:val="17"/>
        </w:rPr>
        <w:t xml:space="preserve">und Abwicklung </w:t>
      </w:r>
      <w:r>
        <w:rPr>
          <w:rFonts w:ascii="Helvetica" w:hAnsi="Helvetica" w:cs="Helvetica"/>
          <w:sz w:val="17"/>
          <w:lang w:val="x-none"/>
        </w:rPr>
        <w:t xml:space="preserve">nach </w:t>
      </w:r>
      <w:r>
        <w:rPr>
          <w:rFonts w:ascii="Helvetica" w:hAnsi="Helvetica" w:cs="Helvetica"/>
          <w:sz w:val="17"/>
        </w:rPr>
        <w:t>Bewilligung der Zuwendung</w:t>
      </w:r>
      <w:r>
        <w:rPr>
          <w:rFonts w:ascii="Helvetica" w:hAnsi="Helvetica" w:cs="Helvetica"/>
          <w:sz w:val="17"/>
          <w:lang w:val="x-none"/>
        </w:rPr>
        <w:t xml:space="preserve"> erforderlich. Wir weisen Sie ausdrücklich darauf</w:t>
      </w:r>
      <w:r>
        <w:rPr>
          <w:rFonts w:ascii="Helvetica" w:hAnsi="Helvetica" w:cs="Helvetica"/>
          <w:sz w:val="17"/>
        </w:rPr>
        <w:t xml:space="preserve"> </w:t>
      </w:r>
      <w:r>
        <w:rPr>
          <w:rFonts w:ascii="Helvetica" w:hAnsi="Helvetica" w:cs="Helvetica"/>
          <w:sz w:val="17"/>
          <w:lang w:val="x-none"/>
        </w:rPr>
        <w:t xml:space="preserve">hin, dass </w:t>
      </w:r>
      <w:r>
        <w:rPr>
          <w:rFonts w:ascii="Helvetica" w:hAnsi="Helvetica" w:cs="Helvetica"/>
          <w:sz w:val="17"/>
        </w:rPr>
        <w:t>die Vorbereitung und die Gewährung einer Zuwendung</w:t>
      </w:r>
      <w:r>
        <w:rPr>
          <w:rFonts w:ascii="Helvetica" w:hAnsi="Helvetica" w:cs="Helvetica"/>
          <w:sz w:val="17"/>
          <w:lang w:val="x-none"/>
        </w:rPr>
        <w:t xml:space="preserve"> im Regelfall nur möglich ist, wenn Ihre personenbezogenen Daten genutzt und weitergeleitet</w:t>
      </w:r>
      <w:r>
        <w:rPr>
          <w:rFonts w:ascii="Helvetica" w:hAnsi="Helvetica" w:cs="Helvetica"/>
          <w:sz w:val="17"/>
        </w:rPr>
        <w:t xml:space="preserve"> </w:t>
      </w:r>
      <w:r>
        <w:rPr>
          <w:rFonts w:ascii="Helvetica" w:hAnsi="Helvetica" w:cs="Helvetica"/>
          <w:sz w:val="17"/>
          <w:lang w:val="x-none"/>
        </w:rPr>
        <w:t>werden dürfen.</w:t>
      </w:r>
      <w:r>
        <w:rPr>
          <w:rFonts w:ascii="Helvetica" w:hAnsi="Helvetica" w:cs="Helvetica"/>
          <w:sz w:val="17"/>
        </w:rPr>
        <w:t xml:space="preserve"> </w:t>
      </w:r>
      <w:r>
        <w:rPr>
          <w:rFonts w:ascii="Helvetica" w:hAnsi="Helvetica" w:cs="Helvetica"/>
          <w:sz w:val="17"/>
          <w:lang w:val="x-none"/>
        </w:rPr>
        <w:t xml:space="preserve">Zum Zweck der Prüfung der gemachten Angaben kann die </w:t>
      </w:r>
      <w:r>
        <w:rPr>
          <w:rFonts w:ascii="Helvetica" w:hAnsi="Helvetica" w:cs="Helvetica"/>
          <w:sz w:val="17"/>
        </w:rPr>
        <w:t>L-Bank</w:t>
      </w:r>
      <w:r>
        <w:rPr>
          <w:rFonts w:ascii="Helvetica" w:hAnsi="Helvetica" w:cs="Helvetica"/>
          <w:sz w:val="17"/>
          <w:lang w:val="x-none"/>
        </w:rPr>
        <w:t xml:space="preserve"> und gegebenenfalls weitere in der</w:t>
      </w:r>
      <w:r>
        <w:rPr>
          <w:rFonts w:ascii="Helvetica" w:hAnsi="Helvetica" w:cs="Helvetica"/>
          <w:sz w:val="17"/>
        </w:rPr>
        <w:t xml:space="preserve"> </w:t>
      </w:r>
      <w:r>
        <w:rPr>
          <w:rFonts w:ascii="Helvetica" w:hAnsi="Helvetica" w:cs="Helvetica"/>
          <w:sz w:val="17"/>
          <w:lang w:val="x-none"/>
        </w:rPr>
        <w:t>Förderung einbezogene prüfungsberechtigte Stellen (insbesondere die für die Programme zuständigen</w:t>
      </w:r>
      <w:r>
        <w:rPr>
          <w:rFonts w:ascii="Helvetica" w:hAnsi="Helvetica" w:cs="Helvetica"/>
          <w:sz w:val="17"/>
        </w:rPr>
        <w:t xml:space="preserve"> Landes</w:t>
      </w:r>
      <w:r>
        <w:rPr>
          <w:rFonts w:ascii="Helvetica" w:hAnsi="Helvetica" w:cs="Helvetica"/>
          <w:sz w:val="17"/>
          <w:lang w:val="x-none"/>
        </w:rPr>
        <w:t>ministerien sowie von diesen beauftragte Dritte sowie sonstige berechtigte Stellen, insbesondere</w:t>
      </w:r>
      <w:r>
        <w:rPr>
          <w:rFonts w:ascii="Helvetica" w:hAnsi="Helvetica" w:cs="Helvetica"/>
          <w:sz w:val="17"/>
        </w:rPr>
        <w:t xml:space="preserve"> Landes</w:t>
      </w:r>
      <w:r>
        <w:rPr>
          <w:rFonts w:ascii="Helvetica" w:hAnsi="Helvetica" w:cs="Helvetica"/>
          <w:sz w:val="17"/>
          <w:lang w:val="x-none"/>
        </w:rPr>
        <w:t>rechnungshof und Prüfungsorgane der Europäischen Union, zusammenfassend: weitere</w:t>
      </w:r>
      <w:r>
        <w:rPr>
          <w:rFonts w:ascii="Helvetica" w:hAnsi="Helvetica" w:cs="Helvetica"/>
          <w:sz w:val="17"/>
        </w:rPr>
        <w:t xml:space="preserve"> </w:t>
      </w:r>
      <w:r>
        <w:rPr>
          <w:rFonts w:ascii="Helvetica" w:hAnsi="Helvetica" w:cs="Helvetica"/>
          <w:sz w:val="17"/>
          <w:lang w:val="x-none"/>
        </w:rPr>
        <w:t>prüfungsberechtigte Stellen) sämtliche Unterlagen und Informationen für die Planung und Durchführung</w:t>
      </w:r>
      <w:r>
        <w:rPr>
          <w:rFonts w:ascii="Helvetica" w:hAnsi="Helvetica" w:cs="Helvetica"/>
          <w:sz w:val="17"/>
        </w:rPr>
        <w:t xml:space="preserve"> </w:t>
      </w:r>
      <w:r>
        <w:rPr>
          <w:rFonts w:ascii="Helvetica" w:hAnsi="Helvetica" w:cs="Helvetica"/>
          <w:sz w:val="17"/>
          <w:lang w:val="x-none"/>
        </w:rPr>
        <w:t xml:space="preserve">der Förderung anfordern. In diesem Zusammenhang erhebt die </w:t>
      </w:r>
      <w:r>
        <w:rPr>
          <w:rFonts w:ascii="Helvetica" w:hAnsi="Helvetica" w:cs="Helvetica"/>
          <w:sz w:val="17"/>
        </w:rPr>
        <w:t>L-Bank</w:t>
      </w:r>
      <w:r>
        <w:rPr>
          <w:rFonts w:ascii="Helvetica" w:hAnsi="Helvetica" w:cs="Helvetica"/>
          <w:sz w:val="17"/>
          <w:lang w:val="x-none"/>
        </w:rPr>
        <w:t xml:space="preserve"> (gegebenenfalls über die weiteren</w:t>
      </w:r>
      <w:r>
        <w:rPr>
          <w:rFonts w:ascii="Helvetica" w:hAnsi="Helvetica" w:cs="Helvetica"/>
          <w:sz w:val="17"/>
        </w:rPr>
        <w:t xml:space="preserve"> </w:t>
      </w:r>
      <w:r>
        <w:rPr>
          <w:rFonts w:ascii="Helvetica" w:hAnsi="Helvetica" w:cs="Helvetica"/>
          <w:sz w:val="17"/>
          <w:lang w:val="x-none"/>
        </w:rPr>
        <w:t>prüfungsberechtigten Stellen) und die weiteren prüfungsberechtigten Stellen Ihre personenbezogenen</w:t>
      </w:r>
      <w:r>
        <w:rPr>
          <w:rFonts w:ascii="Helvetica" w:hAnsi="Helvetica" w:cs="Helvetica"/>
          <w:sz w:val="17"/>
        </w:rPr>
        <w:t xml:space="preserve"> </w:t>
      </w:r>
      <w:r>
        <w:rPr>
          <w:rFonts w:ascii="Helvetica" w:hAnsi="Helvetica" w:cs="Helvetica"/>
          <w:sz w:val="17"/>
          <w:lang w:val="x-none"/>
        </w:rPr>
        <w:t>Daten und verarbeiten sie, soweit dies für die Prüfungszwecke erforderlich ist.</w:t>
      </w:r>
      <w:r>
        <w:rPr>
          <w:rFonts w:ascii="Helvetica" w:hAnsi="Helvetica" w:cs="Helvetica"/>
          <w:sz w:val="17"/>
        </w:rPr>
        <w:t xml:space="preserve"> </w:t>
      </w:r>
      <w:r>
        <w:rPr>
          <w:rFonts w:ascii="Helvetica" w:hAnsi="Helvetica" w:cs="Helvetica"/>
          <w:sz w:val="17"/>
          <w:lang w:val="x-none"/>
        </w:rPr>
        <w:t xml:space="preserve">Die </w:t>
      </w:r>
      <w:r>
        <w:rPr>
          <w:rFonts w:ascii="Helvetica" w:hAnsi="Helvetica" w:cs="Helvetica"/>
          <w:sz w:val="17"/>
        </w:rPr>
        <w:t>L-Bank</w:t>
      </w:r>
      <w:r>
        <w:rPr>
          <w:rFonts w:ascii="Helvetica" w:hAnsi="Helvetica" w:cs="Helvetica"/>
          <w:sz w:val="17"/>
          <w:lang w:val="x-none"/>
        </w:rPr>
        <w:t xml:space="preserve"> und die weiteren prüfungsberechtigten Stellen können für die vorstehend genannten Zwecke</w:t>
      </w:r>
      <w:r>
        <w:rPr>
          <w:rFonts w:ascii="Helvetica" w:hAnsi="Helvetica" w:cs="Helvetica"/>
          <w:sz w:val="17"/>
        </w:rPr>
        <w:t xml:space="preserve"> </w:t>
      </w:r>
      <w:r>
        <w:rPr>
          <w:rFonts w:ascii="Helvetica" w:hAnsi="Helvetica" w:cs="Helvetica"/>
          <w:sz w:val="17"/>
          <w:lang w:val="x-none"/>
        </w:rPr>
        <w:t>einen zuverlässigen Dritten beauftragen. Im Falle der Beauftragung Dritter werden diese zur Wahrung</w:t>
      </w:r>
      <w:r>
        <w:rPr>
          <w:rFonts w:ascii="Helvetica" w:hAnsi="Helvetica" w:cs="Helvetica"/>
          <w:sz w:val="17"/>
        </w:rPr>
        <w:t xml:space="preserve"> </w:t>
      </w:r>
      <w:r>
        <w:rPr>
          <w:rFonts w:ascii="Helvetica" w:hAnsi="Helvetica" w:cs="Helvetica"/>
          <w:sz w:val="17"/>
          <w:lang w:val="x-none"/>
        </w:rPr>
        <w:t>des Datenschutzes und des Bankgeheimnisses verpflichtet.</w:t>
      </w:r>
    </w:p>
    <w:p w14:paraId="2B4C03E1" w14:textId="77777777" w:rsidR="009B6C6C" w:rsidRDefault="009B6C6C">
      <w:pPr>
        <w:autoSpaceDE w:val="0"/>
        <w:autoSpaceDN w:val="0"/>
        <w:adjustRightInd w:val="0"/>
        <w:snapToGrid w:val="0"/>
        <w:rPr>
          <w:rFonts w:ascii="Helvetica" w:hAnsi="Helvetica" w:cs="Helvetica"/>
          <w:sz w:val="17"/>
          <w:lang w:val="x-none"/>
        </w:rPr>
      </w:pPr>
    </w:p>
    <w:p w14:paraId="2B4C03E2" w14:textId="77777777" w:rsidR="009B6C6C" w:rsidRDefault="00086C20">
      <w:pPr>
        <w:autoSpaceDE w:val="0"/>
        <w:autoSpaceDN w:val="0"/>
        <w:adjustRightInd w:val="0"/>
        <w:snapToGrid w:val="0"/>
        <w:rPr>
          <w:rFonts w:ascii="Helvetica" w:hAnsi="Helvetica" w:cs="Helvetica"/>
          <w:sz w:val="17"/>
        </w:rPr>
      </w:pPr>
      <w:r>
        <w:rPr>
          <w:rFonts w:ascii="Helvetica" w:hAnsi="Helvetica" w:cs="Helvetica"/>
          <w:sz w:val="17"/>
          <w:lang w:val="x-none"/>
        </w:rPr>
        <w:t xml:space="preserve">Die </w:t>
      </w:r>
      <w:r>
        <w:rPr>
          <w:rFonts w:ascii="Helvetica" w:hAnsi="Helvetica" w:cs="Helvetica"/>
          <w:sz w:val="17"/>
        </w:rPr>
        <w:t>L-Bank</w:t>
      </w:r>
      <w:r>
        <w:rPr>
          <w:rFonts w:ascii="Helvetica" w:hAnsi="Helvetica" w:cs="Helvetica"/>
          <w:sz w:val="17"/>
          <w:lang w:val="x-none"/>
        </w:rPr>
        <w:t xml:space="preserve"> ist im Rahmen der Wahrnehmung ihrer öffentlichen Aufgaben ferner berechtigt, Daten zu</w:t>
      </w:r>
      <w:r>
        <w:rPr>
          <w:rFonts w:ascii="Helvetica" w:hAnsi="Helvetica" w:cs="Helvetica"/>
          <w:sz w:val="17"/>
        </w:rPr>
        <w:t xml:space="preserve"> </w:t>
      </w:r>
      <w:r>
        <w:rPr>
          <w:rFonts w:ascii="Helvetica" w:hAnsi="Helvetica" w:cs="Helvetica"/>
          <w:sz w:val="17"/>
          <w:lang w:val="x-none"/>
        </w:rPr>
        <w:t>Fördermaßnahmen und Förderempfängern (Personenstammdaten, Adressdaten des Förderempfängers</w:t>
      </w:r>
      <w:r>
        <w:rPr>
          <w:rFonts w:ascii="Helvetica" w:hAnsi="Helvetica" w:cs="Helvetica"/>
          <w:sz w:val="17"/>
        </w:rPr>
        <w:t xml:space="preserve"> </w:t>
      </w:r>
      <w:r>
        <w:rPr>
          <w:rFonts w:ascii="Helvetica" w:hAnsi="Helvetica" w:cs="Helvetica"/>
          <w:sz w:val="17"/>
          <w:lang w:val="x-none"/>
        </w:rPr>
        <w:t>und (sofern vorhanden) des Mithafters, (sowie sofern vorhanden) Firmenname und Gründungsdatum,</w:t>
      </w:r>
      <w:r>
        <w:rPr>
          <w:rFonts w:ascii="Helvetica" w:hAnsi="Helvetica" w:cs="Helvetica"/>
          <w:sz w:val="17"/>
        </w:rPr>
        <w:t xml:space="preserve"> </w:t>
      </w:r>
      <w:r>
        <w:rPr>
          <w:rFonts w:ascii="Helvetica" w:hAnsi="Helvetica" w:cs="Helvetica"/>
          <w:sz w:val="17"/>
          <w:lang w:val="x-none"/>
        </w:rPr>
        <w:t>Investitionsort bei de</w:t>
      </w:r>
      <w:r>
        <w:rPr>
          <w:rFonts w:ascii="Helvetica" w:hAnsi="Helvetica" w:cs="Helvetica"/>
          <w:sz w:val="17"/>
        </w:rPr>
        <w:t>n</w:t>
      </w:r>
      <w:r>
        <w:rPr>
          <w:rFonts w:ascii="Helvetica" w:hAnsi="Helvetica" w:cs="Helvetica"/>
          <w:sz w:val="17"/>
          <w:lang w:val="x-none"/>
        </w:rPr>
        <w:t xml:space="preserve"> </w:t>
      </w:r>
      <w:r>
        <w:rPr>
          <w:rFonts w:ascii="Helvetica" w:hAnsi="Helvetica" w:cs="Helvetica"/>
          <w:sz w:val="17"/>
        </w:rPr>
        <w:t>zuständigen Stellen (beispielsweise Bundes- oder Landesministerien) oder weiter auf Bundes- oder Landesebene zuständige Stellen</w:t>
      </w:r>
      <w:r>
        <w:rPr>
          <w:rFonts w:ascii="Helvetica" w:hAnsi="Helvetica" w:cs="Helvetica"/>
          <w:sz w:val="17"/>
          <w:lang w:val="x-none"/>
        </w:rPr>
        <w:t xml:space="preserve"> zu erheben sowie</w:t>
      </w:r>
      <w:r>
        <w:rPr>
          <w:rFonts w:ascii="Helvetica" w:hAnsi="Helvetica" w:cs="Helvetica"/>
          <w:sz w:val="17"/>
        </w:rPr>
        <w:t xml:space="preserve"> ihrerseits an </w:t>
      </w:r>
      <w:r>
        <w:rPr>
          <w:rFonts w:ascii="Helvetica" w:hAnsi="Helvetica" w:cs="Helvetica"/>
          <w:sz w:val="17"/>
          <w:lang w:val="x-none"/>
        </w:rPr>
        <w:t>zuständige Stellen zu</w:t>
      </w:r>
      <w:r>
        <w:rPr>
          <w:rFonts w:ascii="Helvetica" w:hAnsi="Helvetica" w:cs="Helvetica"/>
          <w:sz w:val="17"/>
        </w:rPr>
        <w:t xml:space="preserve"> </w:t>
      </w:r>
      <w:r>
        <w:rPr>
          <w:rFonts w:ascii="Helvetica" w:hAnsi="Helvetica" w:cs="Helvetica"/>
          <w:sz w:val="17"/>
          <w:lang w:val="x-none"/>
        </w:rPr>
        <w:t>übermitteln, um die Prüfung zu ermöglichen, inwiefern eine nach den geltenden Programmbedingungen</w:t>
      </w:r>
      <w:r>
        <w:rPr>
          <w:rFonts w:ascii="Helvetica" w:hAnsi="Helvetica" w:cs="Helvetica"/>
          <w:sz w:val="17"/>
        </w:rPr>
        <w:t xml:space="preserve"> </w:t>
      </w:r>
      <w:r>
        <w:rPr>
          <w:rFonts w:ascii="Helvetica" w:hAnsi="Helvetica" w:cs="Helvetica"/>
          <w:sz w:val="17"/>
          <w:lang w:val="x-none"/>
        </w:rPr>
        <w:t xml:space="preserve">ausgeschlossene parallele Förderung vorliegt (unberechtigte Doppelförderung). </w:t>
      </w:r>
      <w:r>
        <w:rPr>
          <w:rFonts w:ascii="Helvetica" w:hAnsi="Helvetica" w:cs="Helvetica"/>
          <w:sz w:val="17"/>
          <w:lang w:val="x-none"/>
        </w:rPr>
        <w:lastRenderedPageBreak/>
        <w:t>Diese Prüfung kann zur</w:t>
      </w:r>
      <w:r>
        <w:rPr>
          <w:rFonts w:ascii="Helvetica" w:hAnsi="Helvetica" w:cs="Helvetica"/>
          <w:sz w:val="17"/>
        </w:rPr>
        <w:t xml:space="preserve"> </w:t>
      </w:r>
      <w:r>
        <w:rPr>
          <w:rFonts w:ascii="Helvetica" w:hAnsi="Helvetica" w:cs="Helvetica"/>
          <w:sz w:val="17"/>
          <w:lang w:val="x-none"/>
        </w:rPr>
        <w:t>weiteren Klärung entsprechender Verdachtsfälle auch die Übermittlung von Daten zu Fördermaßnahmen</w:t>
      </w:r>
      <w:r>
        <w:rPr>
          <w:rFonts w:ascii="Helvetica" w:hAnsi="Helvetica" w:cs="Helvetica"/>
          <w:sz w:val="17"/>
        </w:rPr>
        <w:t xml:space="preserve"> </w:t>
      </w:r>
      <w:r>
        <w:rPr>
          <w:rFonts w:ascii="Helvetica" w:hAnsi="Helvetica" w:cs="Helvetica"/>
          <w:sz w:val="17"/>
          <w:lang w:val="x-none"/>
        </w:rPr>
        <w:t>aus bereits eingestellten Programmen umfassen, die auf gleiche oder gleichartige Förderinhalte</w:t>
      </w:r>
      <w:r>
        <w:rPr>
          <w:rFonts w:ascii="Helvetica" w:hAnsi="Helvetica" w:cs="Helvetica"/>
          <w:sz w:val="17"/>
        </w:rPr>
        <w:t xml:space="preserve"> </w:t>
      </w:r>
      <w:r>
        <w:rPr>
          <w:rFonts w:ascii="Helvetica" w:hAnsi="Helvetica" w:cs="Helvetica"/>
          <w:sz w:val="17"/>
          <w:lang w:val="x-none"/>
        </w:rPr>
        <w:t>bezogen waren</w:t>
      </w:r>
      <w:r>
        <w:rPr>
          <w:rFonts w:ascii="Helvetica" w:hAnsi="Helvetica" w:cs="Helvetica"/>
          <w:sz w:val="17"/>
        </w:rPr>
        <w:t>.</w:t>
      </w:r>
    </w:p>
    <w:p w14:paraId="2B4C03E3" w14:textId="77777777" w:rsidR="009B6C6C" w:rsidRDefault="009B6C6C">
      <w:pPr>
        <w:autoSpaceDE w:val="0"/>
        <w:autoSpaceDN w:val="0"/>
        <w:adjustRightInd w:val="0"/>
        <w:snapToGrid w:val="0"/>
        <w:rPr>
          <w:rFonts w:ascii="Helvetica" w:hAnsi="Helvetica" w:cs="Helvetica"/>
          <w:sz w:val="17"/>
        </w:rPr>
      </w:pPr>
    </w:p>
    <w:p w14:paraId="2B4C03E4" w14:textId="77777777" w:rsidR="009B6C6C" w:rsidRDefault="00086C20">
      <w:pPr>
        <w:autoSpaceDE w:val="0"/>
        <w:autoSpaceDN w:val="0"/>
        <w:adjustRightInd w:val="0"/>
        <w:snapToGrid w:val="0"/>
        <w:rPr>
          <w:rFonts w:ascii="Helvetica" w:hAnsi="Helvetica" w:cs="Helvetica"/>
          <w:sz w:val="17"/>
        </w:rPr>
      </w:pPr>
      <w:r>
        <w:rPr>
          <w:rFonts w:ascii="Helvetica" w:hAnsi="Helvetica" w:cs="Helvetica"/>
          <w:sz w:val="17"/>
        </w:rPr>
        <w:t>Die L-Bank, die für die Programme zuständigen Landesministerien sowie gegebenenfalls von ihnen jeweils beauftragte zuverlässige Dritte können in Erfüllung ihrer öffentlichen Aufgaben alle erhobenen Daten zum Zwecke volks- und betriebswirtschaftlicher Analysen, statistischer Auswertungen und Evaluierungen verarbeiten. Darüber hinaus können Daten zur Verbesserung von Produkten und Services unter Verwendung von Pseudonymen miteinander verknüpft und auf anonymisierter Basis ausgewertet werden. Die L-Bank kann ferner die Ergebnisse von Erhebungen in anonymisierter Form veröffentlichen und erforderliche Daten an das zuständige Ministerium, vom Ministerium beauftragte Dritte sowie auf Anfrage an Ausschüsse des Landtages weitergeben.</w:t>
      </w:r>
    </w:p>
    <w:p w14:paraId="2B4C03E5" w14:textId="77777777" w:rsidR="009B6C6C" w:rsidRDefault="009B6C6C">
      <w:pPr>
        <w:autoSpaceDE w:val="0"/>
        <w:autoSpaceDN w:val="0"/>
        <w:adjustRightInd w:val="0"/>
        <w:snapToGrid w:val="0"/>
        <w:rPr>
          <w:rFonts w:ascii="Helvetica" w:hAnsi="Helvetica" w:cs="Helvetica"/>
          <w:sz w:val="17"/>
        </w:rPr>
      </w:pPr>
    </w:p>
    <w:p w14:paraId="2B4C03E6" w14:textId="77777777" w:rsidR="009B6C6C" w:rsidRDefault="00086C20">
      <w:pPr>
        <w:autoSpaceDE w:val="0"/>
        <w:autoSpaceDN w:val="0"/>
        <w:adjustRightInd w:val="0"/>
        <w:snapToGrid w:val="0"/>
        <w:rPr>
          <w:rFonts w:ascii="Helvetica" w:hAnsi="Helvetica" w:cs="Helvetica"/>
          <w:sz w:val="17"/>
        </w:rPr>
      </w:pPr>
      <w:r>
        <w:rPr>
          <w:rFonts w:ascii="Helvetica" w:hAnsi="Helvetica" w:cs="Helvetica"/>
          <w:sz w:val="17"/>
        </w:rPr>
        <w:t>Im Rahmen der gemeinsam mit dem Land oder dem Bund durchgeführten Fördermaßnahmen, ist die L-Bank dazu berechtigt, anonymisierte Bestandsdaten zu Fördermaßnahmen sowie die Ergebnisse von Analysen, Auswertungen und Evaluierungen dieser Daten an zuständige Ministerien, von Ministerien beauftragte Dritte sowie auf Anfrage an Ausschüsse des Landtages weiterzugeben. Soweit die zuständigen Ministerien beziehungsweise von diesen beauftragte zuverlässige Dritte aufgrund rechtlicher Verpflichtungen eigene oder gemeinsame Evaluierungen durchführen, ist die L-Bank in Erfüllung ihrer öffentlichen Aufgabe berechtigt, auch erhobene personenbezogene Informationen zu geförderten Antragstellern an die bezeichneten Stellen weiterzugeben. Die Weitergabe ist, auf die zur Durchführung der Evaluierung erforderlichen Daten beschränkt (insbesondere die Weitergabe von Kontaktdaten zur Kontaktierung).</w:t>
      </w:r>
    </w:p>
    <w:p w14:paraId="2B4C03E7" w14:textId="77777777" w:rsidR="009B6C6C" w:rsidRDefault="009B6C6C">
      <w:pPr>
        <w:autoSpaceDE w:val="0"/>
        <w:autoSpaceDN w:val="0"/>
        <w:adjustRightInd w:val="0"/>
        <w:snapToGrid w:val="0"/>
        <w:rPr>
          <w:rFonts w:ascii="Helvetica" w:hAnsi="Helvetica" w:cs="Helvetica"/>
          <w:sz w:val="17"/>
        </w:rPr>
      </w:pPr>
    </w:p>
    <w:p w14:paraId="2B4C03E8" w14:textId="77777777" w:rsidR="009B6C6C" w:rsidRDefault="009B6C6C">
      <w:pPr>
        <w:autoSpaceDE w:val="0"/>
        <w:autoSpaceDN w:val="0"/>
        <w:adjustRightInd w:val="0"/>
        <w:snapToGrid w:val="0"/>
        <w:rPr>
          <w:rFonts w:ascii="Helvetica" w:hAnsi="Helvetica" w:cs="Helvetica"/>
          <w:sz w:val="17"/>
          <w:lang w:val="x-none"/>
        </w:rPr>
      </w:pPr>
    </w:p>
    <w:p w14:paraId="2B4C03E9"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4.1 Zur Erfüllung von rechtlichen Verpflichtungen</w:t>
      </w:r>
    </w:p>
    <w:p w14:paraId="2B4C03EA" w14:textId="77777777" w:rsidR="009B6C6C" w:rsidRDefault="009B6C6C">
      <w:pPr>
        <w:autoSpaceDE w:val="0"/>
        <w:autoSpaceDN w:val="0"/>
        <w:adjustRightInd w:val="0"/>
        <w:snapToGrid w:val="0"/>
        <w:rPr>
          <w:rFonts w:ascii="Helvetica" w:hAnsi="Helvetica" w:cs="Helvetica"/>
          <w:b/>
          <w:sz w:val="17"/>
          <w:lang w:val="x-none"/>
        </w:rPr>
      </w:pPr>
    </w:p>
    <w:p w14:paraId="2B4C03EB"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Wir unterliegen als Bank zahlreichen gesetzlichen Anforderungen (z.B. Geldwäschegesetz, dem Kreditwesengesetz,</w:t>
      </w:r>
      <w:r>
        <w:rPr>
          <w:rFonts w:ascii="Helvetica" w:hAnsi="Helvetica" w:cs="Helvetica"/>
          <w:sz w:val="17"/>
        </w:rPr>
        <w:t xml:space="preserve"> </w:t>
      </w:r>
      <w:r>
        <w:rPr>
          <w:rFonts w:ascii="Helvetica" w:hAnsi="Helvetica" w:cs="Helvetica"/>
          <w:sz w:val="17"/>
          <w:lang w:val="x-none"/>
        </w:rPr>
        <w:t xml:space="preserve">dem </w:t>
      </w:r>
      <w:r>
        <w:rPr>
          <w:rFonts w:ascii="Helvetica" w:hAnsi="Helvetica" w:cs="Helvetica"/>
          <w:sz w:val="17"/>
        </w:rPr>
        <w:t xml:space="preserve"> </w:t>
      </w:r>
      <w:r>
        <w:rPr>
          <w:rFonts w:ascii="Helvetica" w:hAnsi="Helvetica" w:cs="Helvetica"/>
          <w:sz w:val="17"/>
          <w:lang w:val="x-none"/>
        </w:rPr>
        <w:t>Wertpapierhandelsgesetz). Auch bankaufsichtsrechtliche Anforderungen müssen wir erfüllen.</w:t>
      </w:r>
      <w:r>
        <w:rPr>
          <w:rFonts w:ascii="Helvetica" w:hAnsi="Helvetica" w:cs="Helvetica"/>
          <w:sz w:val="17"/>
        </w:rPr>
        <w:t xml:space="preserve"> </w:t>
      </w:r>
      <w:r>
        <w:rPr>
          <w:rFonts w:ascii="Helvetica" w:hAnsi="Helvetica" w:cs="Helvetica"/>
          <w:sz w:val="17"/>
          <w:lang w:val="x-none"/>
        </w:rPr>
        <w:t>Die Verarbeitung von Daten ist z.B. für folgende Zwecke erforderlich: Betrugs- und</w:t>
      </w:r>
      <w:r>
        <w:rPr>
          <w:rFonts w:ascii="Helvetica" w:hAnsi="Helvetica" w:cs="Helvetica"/>
          <w:sz w:val="17"/>
        </w:rPr>
        <w:t xml:space="preserve"> </w:t>
      </w:r>
      <w:r>
        <w:rPr>
          <w:rFonts w:ascii="Helvetica" w:hAnsi="Helvetica" w:cs="Helvetica"/>
          <w:sz w:val="17"/>
          <w:lang w:val="x-none"/>
        </w:rPr>
        <w:t>Geldwäscheprävention, die Erfüllung von steuerrechtlichen Kontroll- und Meldepflichten</w:t>
      </w:r>
      <w:r>
        <w:rPr>
          <w:rFonts w:ascii="Helvetica" w:hAnsi="Helvetica" w:cs="Helvetica"/>
          <w:sz w:val="17"/>
        </w:rPr>
        <w:t xml:space="preserve">, </w:t>
      </w:r>
      <w:r>
        <w:rPr>
          <w:rFonts w:ascii="Helvetica" w:hAnsi="Helvetica" w:cs="Helvetica"/>
          <w:sz w:val="17"/>
          <w:lang w:val="x-none"/>
        </w:rPr>
        <w:t>sowie die Erfüllung beihilfe-</w:t>
      </w:r>
      <w:r>
        <w:rPr>
          <w:rFonts w:ascii="Helvetica" w:hAnsi="Helvetica" w:cs="Helvetica"/>
          <w:sz w:val="17"/>
        </w:rPr>
        <w:t xml:space="preserve"> </w:t>
      </w:r>
      <w:r>
        <w:rPr>
          <w:rFonts w:ascii="Helvetica" w:hAnsi="Helvetica" w:cs="Helvetica"/>
          <w:sz w:val="17"/>
          <w:lang w:val="x-none"/>
        </w:rPr>
        <w:t xml:space="preserve">und vergaberechtlicher Anforderungen </w:t>
      </w:r>
      <w:r>
        <w:rPr>
          <w:rFonts w:ascii="Helvetica" w:hAnsi="Helvetica" w:cs="Helvetica"/>
          <w:sz w:val="17"/>
        </w:rPr>
        <w:t xml:space="preserve">sowie </w:t>
      </w:r>
      <w:r>
        <w:rPr>
          <w:rFonts w:ascii="Helvetica" w:hAnsi="Helvetica" w:cs="Helvetica"/>
          <w:sz w:val="17"/>
          <w:lang w:val="x-none"/>
        </w:rPr>
        <w:t>Bewertung und</w:t>
      </w:r>
      <w:r>
        <w:rPr>
          <w:rFonts w:ascii="Helvetica" w:hAnsi="Helvetica" w:cs="Helvetica"/>
          <w:sz w:val="17"/>
        </w:rPr>
        <w:t xml:space="preserve"> </w:t>
      </w:r>
      <w:r>
        <w:rPr>
          <w:rFonts w:ascii="Helvetica" w:hAnsi="Helvetica" w:cs="Helvetica"/>
          <w:sz w:val="17"/>
          <w:lang w:val="x-none"/>
        </w:rPr>
        <w:t>Steuerung von Risiken oder gesetzlich vorgeschriebene Meldungen an die Bankenaufsicht.</w:t>
      </w:r>
    </w:p>
    <w:p w14:paraId="2B4C03EC" w14:textId="77777777" w:rsidR="009B6C6C" w:rsidRDefault="009B6C6C">
      <w:pPr>
        <w:autoSpaceDE w:val="0"/>
        <w:autoSpaceDN w:val="0"/>
        <w:adjustRightInd w:val="0"/>
        <w:snapToGrid w:val="0"/>
        <w:rPr>
          <w:rFonts w:ascii="Helvetica" w:hAnsi="Helvetica" w:cs="Helvetica"/>
          <w:b/>
          <w:sz w:val="17"/>
          <w:lang w:val="x-none"/>
        </w:rPr>
      </w:pPr>
    </w:p>
    <w:p w14:paraId="2B4C03ED"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4.</w:t>
      </w:r>
      <w:r>
        <w:rPr>
          <w:rFonts w:ascii="Helvetica" w:hAnsi="Helvetica" w:cs="Helvetica"/>
          <w:b/>
          <w:sz w:val="17"/>
        </w:rPr>
        <w:t>2</w:t>
      </w:r>
      <w:r>
        <w:rPr>
          <w:rFonts w:ascii="Helvetica" w:hAnsi="Helvetica" w:cs="Helvetica"/>
          <w:b/>
          <w:sz w:val="17"/>
          <w:lang w:val="x-none"/>
        </w:rPr>
        <w:t xml:space="preserve"> Zur Wahrnehmung einer Aufgabe die der L-Bank übertragen wurde, die in Ausübung öffentlicher Gewalt</w:t>
      </w:r>
    </w:p>
    <w:p w14:paraId="2B4C03EE"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erfolgt</w:t>
      </w:r>
    </w:p>
    <w:p w14:paraId="2B4C03EF" w14:textId="77777777" w:rsidR="009B6C6C" w:rsidRDefault="009B6C6C">
      <w:pPr>
        <w:autoSpaceDE w:val="0"/>
        <w:autoSpaceDN w:val="0"/>
        <w:adjustRightInd w:val="0"/>
        <w:snapToGrid w:val="0"/>
        <w:rPr>
          <w:rFonts w:ascii="Helvetica" w:hAnsi="Helvetica" w:cs="Helvetica"/>
          <w:b/>
          <w:sz w:val="17"/>
          <w:lang w:val="x-none"/>
        </w:rPr>
      </w:pPr>
    </w:p>
    <w:p w14:paraId="2B4C03F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rPr>
        <w:t xml:space="preserve">Soweit </w:t>
      </w:r>
      <w:r>
        <w:rPr>
          <w:rFonts w:ascii="Helvetica" w:hAnsi="Helvetica" w:cs="Helvetica"/>
          <w:sz w:val="17"/>
          <w:lang w:val="x-none"/>
        </w:rPr>
        <w:t>die L-Bank</w:t>
      </w:r>
      <w:r>
        <w:rPr>
          <w:rFonts w:ascii="Helvetica" w:hAnsi="Helvetica" w:cs="Helvetica"/>
          <w:sz w:val="17"/>
        </w:rPr>
        <w:t xml:space="preserve"> im Rahmen der Zuwendungsbearbeitung</w:t>
      </w:r>
      <w:r>
        <w:rPr>
          <w:rFonts w:ascii="Helvetica" w:hAnsi="Helvetica" w:cs="Helvetica"/>
          <w:sz w:val="17"/>
          <w:lang w:val="x-none"/>
        </w:rPr>
        <w:t xml:space="preserve"> zur Erfüllung von staatlichen Aufgaben verpflichtet </w:t>
      </w:r>
      <w:r>
        <w:rPr>
          <w:rFonts w:ascii="Helvetica" w:hAnsi="Helvetica" w:cs="Helvetica"/>
          <w:sz w:val="17"/>
        </w:rPr>
        <w:t xml:space="preserve">ist, </w:t>
      </w:r>
      <w:r>
        <w:rPr>
          <w:rFonts w:ascii="Helvetica" w:hAnsi="Helvetica" w:cs="Helvetica"/>
          <w:sz w:val="17"/>
          <w:lang w:val="x-none"/>
        </w:rPr>
        <w:t>nutzt und</w:t>
      </w:r>
    </w:p>
    <w:p w14:paraId="2B4C03F1"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verarbeitet die L-Bank Daten von Ihnen. In diesen Fällen werden Ihre Daten nach den jeweiligen gesetzlichen</w:t>
      </w:r>
      <w:r>
        <w:rPr>
          <w:rFonts w:ascii="Helvetica" w:hAnsi="Helvetica" w:cs="Helvetica"/>
          <w:sz w:val="17"/>
        </w:rPr>
        <w:t xml:space="preserve"> </w:t>
      </w:r>
      <w:r>
        <w:rPr>
          <w:rFonts w:ascii="Helvetica" w:hAnsi="Helvetica" w:cs="Helvetica"/>
          <w:sz w:val="17"/>
          <w:lang w:val="x-none"/>
        </w:rPr>
        <w:t>Bedingungen genutzt.</w:t>
      </w:r>
    </w:p>
    <w:p w14:paraId="2B4C03F2" w14:textId="77777777" w:rsidR="009B6C6C" w:rsidRDefault="009B6C6C">
      <w:pPr>
        <w:autoSpaceDE w:val="0"/>
        <w:autoSpaceDN w:val="0"/>
        <w:adjustRightInd w:val="0"/>
        <w:snapToGrid w:val="0"/>
        <w:rPr>
          <w:rFonts w:ascii="Helvetica" w:hAnsi="Helvetica" w:cs="Helvetica"/>
          <w:b/>
          <w:sz w:val="17"/>
          <w:lang w:val="x-none"/>
        </w:rPr>
      </w:pPr>
    </w:p>
    <w:p w14:paraId="2B4C03F3"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4.</w:t>
      </w:r>
      <w:r>
        <w:rPr>
          <w:rFonts w:ascii="Helvetica" w:hAnsi="Helvetica" w:cs="Helvetica"/>
          <w:b/>
          <w:sz w:val="17"/>
        </w:rPr>
        <w:t>3</w:t>
      </w:r>
      <w:r>
        <w:rPr>
          <w:rFonts w:ascii="Helvetica" w:hAnsi="Helvetica" w:cs="Helvetica"/>
          <w:b/>
          <w:sz w:val="17"/>
          <w:lang w:val="x-none"/>
        </w:rPr>
        <w:t xml:space="preserve"> Rechtsgrundlagen</w:t>
      </w:r>
    </w:p>
    <w:p w14:paraId="2B4C03F4" w14:textId="77777777" w:rsidR="009B6C6C" w:rsidRDefault="009B6C6C">
      <w:pPr>
        <w:autoSpaceDE w:val="0"/>
        <w:autoSpaceDN w:val="0"/>
        <w:adjustRightInd w:val="0"/>
        <w:snapToGrid w:val="0"/>
        <w:rPr>
          <w:rFonts w:ascii="Helvetica" w:hAnsi="Helvetica" w:cs="Helvetica"/>
          <w:b/>
          <w:sz w:val="17"/>
          <w:lang w:val="x-none"/>
        </w:rPr>
      </w:pPr>
    </w:p>
    <w:p w14:paraId="2B4C03F5"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Die vorstehend genannten Verarbeitungen personenbezogener Daten beruhen auf</w:t>
      </w:r>
      <w:r>
        <w:rPr>
          <w:rFonts w:ascii="Helvetica" w:hAnsi="Helvetica" w:cs="Helvetica"/>
          <w:sz w:val="17"/>
        </w:rPr>
        <w:t xml:space="preserve"> </w:t>
      </w:r>
      <w:r>
        <w:rPr>
          <w:rFonts w:ascii="Helvetica" w:hAnsi="Helvetica" w:cs="Helvetica"/>
          <w:sz w:val="17"/>
          <w:lang w:val="x-none"/>
        </w:rPr>
        <w:t>folgenden Rechtsgrundlagen:</w:t>
      </w:r>
    </w:p>
    <w:p w14:paraId="2B4C03F6" w14:textId="77777777" w:rsidR="009B6C6C" w:rsidRDefault="009B6C6C">
      <w:pPr>
        <w:autoSpaceDE w:val="0"/>
        <w:autoSpaceDN w:val="0"/>
        <w:adjustRightInd w:val="0"/>
        <w:snapToGrid w:val="0"/>
        <w:rPr>
          <w:rFonts w:ascii="Helvetica" w:hAnsi="Helvetica" w:cs="Helvetica"/>
          <w:sz w:val="17"/>
          <w:lang w:val="x-none"/>
        </w:rPr>
      </w:pPr>
    </w:p>
    <w:p w14:paraId="2B4C03F7" w14:textId="77777777" w:rsidR="009B6C6C" w:rsidRDefault="00086C20">
      <w:pPr>
        <w:pStyle w:val="Listenabsatz"/>
        <w:numPr>
          <w:ilvl w:val="0"/>
          <w:numId w:val="27"/>
        </w:numPr>
        <w:autoSpaceDE w:val="0"/>
        <w:autoSpaceDN w:val="0"/>
        <w:adjustRightInd w:val="0"/>
        <w:snapToGrid w:val="0"/>
        <w:rPr>
          <w:rFonts w:ascii="Helvetica" w:hAnsi="Helvetica" w:cs="Helvetica"/>
          <w:sz w:val="17"/>
          <w:lang w:val="x-none"/>
        </w:rPr>
      </w:pPr>
      <w:r>
        <w:rPr>
          <w:rFonts w:ascii="Helvetica" w:hAnsi="Helvetica" w:cs="Helvetica"/>
          <w:sz w:val="17"/>
          <w:lang w:val="x-none"/>
        </w:rPr>
        <w:t>Erhebung und Verarbeitung der Daten für Zwecke der Antragsbearbeitung und gegebenenfalls</w:t>
      </w:r>
      <w:r>
        <w:rPr>
          <w:rFonts w:ascii="Helvetica" w:hAnsi="Helvetica" w:cs="Helvetica"/>
          <w:sz w:val="17"/>
        </w:rPr>
        <w:t xml:space="preserve"> </w:t>
      </w:r>
      <w:r>
        <w:rPr>
          <w:rFonts w:ascii="Helvetica" w:hAnsi="Helvetica" w:cs="Helvetica"/>
          <w:sz w:val="17"/>
          <w:lang w:val="x-none"/>
        </w:rPr>
        <w:t>erfolgenden Abwicklung der Förderung: Artikel 6, Absatz 1, Unterabsatz 1, Buchstabe b und e</w:t>
      </w:r>
      <w:r>
        <w:rPr>
          <w:rFonts w:ascii="Helvetica" w:hAnsi="Helvetica" w:cs="Helvetica"/>
          <w:sz w:val="17"/>
        </w:rPr>
        <w:t xml:space="preserve"> </w:t>
      </w:r>
      <w:r>
        <w:rPr>
          <w:rFonts w:ascii="Helvetica" w:hAnsi="Helvetica" w:cs="Helvetica"/>
          <w:sz w:val="17"/>
          <w:lang w:val="x-none"/>
        </w:rPr>
        <w:t>Datenschutz-Grundverordnung (Vertragsabwicklung und Datenverarbeitung im öffentlichen</w:t>
      </w:r>
      <w:r>
        <w:rPr>
          <w:rFonts w:ascii="Helvetica" w:hAnsi="Helvetica" w:cs="Helvetica"/>
          <w:sz w:val="17"/>
        </w:rPr>
        <w:t xml:space="preserve"> </w:t>
      </w:r>
      <w:r>
        <w:rPr>
          <w:rFonts w:ascii="Helvetica" w:hAnsi="Helvetica" w:cs="Helvetica"/>
          <w:sz w:val="17"/>
          <w:lang w:val="x-none"/>
        </w:rPr>
        <w:t xml:space="preserve">Interesse). </w:t>
      </w:r>
    </w:p>
    <w:p w14:paraId="2B4C03F8" w14:textId="77777777" w:rsidR="009B6C6C" w:rsidRDefault="009B6C6C">
      <w:pPr>
        <w:pStyle w:val="Listenabsatz"/>
        <w:autoSpaceDE w:val="0"/>
        <w:autoSpaceDN w:val="0"/>
        <w:adjustRightInd w:val="0"/>
        <w:snapToGrid w:val="0"/>
        <w:rPr>
          <w:rFonts w:ascii="Helvetica" w:hAnsi="Helvetica" w:cs="Helvetica"/>
          <w:sz w:val="17"/>
          <w:lang w:val="x-none"/>
        </w:rPr>
      </w:pPr>
    </w:p>
    <w:p w14:paraId="2B4C03F9" w14:textId="77777777" w:rsidR="009B6C6C" w:rsidRDefault="00086C20">
      <w:pPr>
        <w:pStyle w:val="Listenabsatz"/>
        <w:numPr>
          <w:ilvl w:val="0"/>
          <w:numId w:val="27"/>
        </w:numPr>
        <w:autoSpaceDE w:val="0"/>
        <w:autoSpaceDN w:val="0"/>
        <w:adjustRightInd w:val="0"/>
        <w:snapToGrid w:val="0"/>
        <w:rPr>
          <w:rFonts w:ascii="Helvetica" w:hAnsi="Helvetica" w:cs="Helvetica"/>
          <w:sz w:val="17"/>
          <w:lang w:val="x-none"/>
        </w:rPr>
      </w:pPr>
      <w:r>
        <w:rPr>
          <w:rFonts w:ascii="Helvetica" w:hAnsi="Helvetica" w:cs="Helvetica"/>
          <w:sz w:val="17"/>
          <w:lang w:val="x-none"/>
        </w:rPr>
        <w:t>Prüfung der Förderberechtigung, einschließlich Durchführung von Kontrollen und Prüfung von</w:t>
      </w:r>
      <w:r>
        <w:rPr>
          <w:rFonts w:ascii="Helvetica" w:hAnsi="Helvetica" w:cs="Helvetica"/>
          <w:sz w:val="17"/>
        </w:rPr>
        <w:t xml:space="preserve"> </w:t>
      </w:r>
      <w:r>
        <w:rPr>
          <w:rFonts w:ascii="Helvetica" w:hAnsi="Helvetica" w:cs="Helvetica"/>
          <w:sz w:val="17"/>
          <w:lang w:val="x-none"/>
        </w:rPr>
        <w:t xml:space="preserve">Unterlagen durch eigene Mitarbeiter oder Beauftragte der </w:t>
      </w:r>
      <w:r>
        <w:rPr>
          <w:rFonts w:ascii="Helvetica" w:hAnsi="Helvetica" w:cs="Helvetica"/>
          <w:sz w:val="17"/>
        </w:rPr>
        <w:t xml:space="preserve">L-Bank </w:t>
      </w:r>
      <w:r>
        <w:rPr>
          <w:rFonts w:ascii="Helvetica" w:hAnsi="Helvetica" w:cs="Helvetica"/>
          <w:sz w:val="17"/>
          <w:lang w:val="x-none"/>
        </w:rPr>
        <w:t xml:space="preserve"> und Nutzung für Prüfung der</w:t>
      </w:r>
      <w:r>
        <w:rPr>
          <w:rFonts w:ascii="Helvetica" w:hAnsi="Helvetica" w:cs="Helvetica"/>
          <w:sz w:val="17"/>
        </w:rPr>
        <w:t xml:space="preserve"> </w:t>
      </w:r>
      <w:r>
        <w:rPr>
          <w:rFonts w:ascii="Helvetica" w:hAnsi="Helvetica" w:cs="Helvetica"/>
          <w:sz w:val="17"/>
          <w:lang w:val="x-none"/>
        </w:rPr>
        <w:t>Nachhaltigkeit: Artikel 6, Unterabsatz 1, Buchstabe e Datenschutz-Grundverordnung</w:t>
      </w:r>
      <w:r>
        <w:rPr>
          <w:rFonts w:ascii="Helvetica" w:hAnsi="Helvetica" w:cs="Helvetica"/>
          <w:sz w:val="17"/>
        </w:rPr>
        <w:t xml:space="preserve"> </w:t>
      </w:r>
      <w:r>
        <w:rPr>
          <w:rFonts w:ascii="Helvetica" w:hAnsi="Helvetica" w:cs="Helvetica"/>
          <w:sz w:val="17"/>
          <w:lang w:val="x-none"/>
        </w:rPr>
        <w:t>(Datenverarbeitung im öffentlichen Interesse)</w:t>
      </w:r>
    </w:p>
    <w:p w14:paraId="2B4C03FA" w14:textId="77777777" w:rsidR="009B6C6C" w:rsidRDefault="009B6C6C">
      <w:pPr>
        <w:autoSpaceDE w:val="0"/>
        <w:autoSpaceDN w:val="0"/>
        <w:adjustRightInd w:val="0"/>
        <w:snapToGrid w:val="0"/>
        <w:rPr>
          <w:rFonts w:ascii="Helvetica" w:hAnsi="Helvetica" w:cs="Helvetica"/>
          <w:sz w:val="17"/>
          <w:lang w:val="x-none"/>
        </w:rPr>
      </w:pPr>
    </w:p>
    <w:p w14:paraId="2B4C03FB" w14:textId="77777777" w:rsidR="009B6C6C" w:rsidRDefault="00086C20">
      <w:pPr>
        <w:pStyle w:val="Listenabsatz"/>
        <w:numPr>
          <w:ilvl w:val="0"/>
          <w:numId w:val="27"/>
        </w:numPr>
        <w:autoSpaceDE w:val="0"/>
        <w:autoSpaceDN w:val="0"/>
        <w:adjustRightInd w:val="0"/>
        <w:snapToGrid w:val="0"/>
        <w:rPr>
          <w:rFonts w:ascii="Helvetica" w:hAnsi="Helvetica" w:cs="Helvetica"/>
          <w:sz w:val="17"/>
          <w:lang w:val="x-none"/>
        </w:rPr>
      </w:pPr>
      <w:r>
        <w:rPr>
          <w:rFonts w:ascii="Helvetica" w:hAnsi="Helvetica" w:cs="Helvetica"/>
          <w:sz w:val="17"/>
          <w:lang w:val="x-none"/>
        </w:rPr>
        <w:t>Verarbeitung personenbezogener Daten aufgrund rechtlicher Verpflichtungen: Artikel 6 Unterabsatz</w:t>
      </w:r>
      <w:r>
        <w:rPr>
          <w:rFonts w:ascii="Helvetica" w:hAnsi="Helvetica" w:cs="Helvetica"/>
          <w:sz w:val="17"/>
        </w:rPr>
        <w:t xml:space="preserve"> </w:t>
      </w:r>
      <w:r>
        <w:rPr>
          <w:rFonts w:ascii="Helvetica" w:hAnsi="Helvetica" w:cs="Helvetica"/>
          <w:sz w:val="17"/>
          <w:lang w:val="x-none"/>
        </w:rPr>
        <w:t>1 Absatz 1 Buchstabe c und Buchstabe e Datenschutzgrundverordnung (Datenverarbeitung zur</w:t>
      </w:r>
      <w:r>
        <w:rPr>
          <w:rFonts w:ascii="Helvetica" w:hAnsi="Helvetica" w:cs="Helvetica"/>
          <w:sz w:val="17"/>
        </w:rPr>
        <w:t xml:space="preserve"> </w:t>
      </w:r>
      <w:r>
        <w:rPr>
          <w:rFonts w:ascii="Helvetica" w:hAnsi="Helvetica" w:cs="Helvetica"/>
          <w:sz w:val="17"/>
          <w:lang w:val="x-none"/>
        </w:rPr>
        <w:t>Erfüllung rechtlicher Verpflichtung und im öffentlichen Interesse).</w:t>
      </w:r>
    </w:p>
    <w:p w14:paraId="2B4C03FC" w14:textId="77777777" w:rsidR="009B6C6C" w:rsidRDefault="009B6C6C">
      <w:pPr>
        <w:pStyle w:val="Listenabsatz"/>
        <w:rPr>
          <w:rFonts w:ascii="Helvetica" w:hAnsi="Helvetica" w:cs="Helvetica"/>
          <w:sz w:val="17"/>
          <w:lang w:val="x-none"/>
        </w:rPr>
      </w:pPr>
    </w:p>
    <w:p w14:paraId="2B4C03FD" w14:textId="77777777" w:rsidR="009B6C6C" w:rsidRDefault="00086C20">
      <w:pPr>
        <w:pStyle w:val="Listenabsatz"/>
        <w:numPr>
          <w:ilvl w:val="0"/>
          <w:numId w:val="27"/>
        </w:numPr>
        <w:autoSpaceDE w:val="0"/>
        <w:autoSpaceDN w:val="0"/>
        <w:adjustRightInd w:val="0"/>
        <w:snapToGrid w:val="0"/>
        <w:rPr>
          <w:rFonts w:ascii="Helvetica" w:hAnsi="Helvetica" w:cs="Helvetica"/>
          <w:sz w:val="17"/>
          <w:lang w:val="x-none"/>
        </w:rPr>
      </w:pPr>
      <w:r>
        <w:rPr>
          <w:rFonts w:ascii="Helvetica" w:hAnsi="Helvetica" w:cs="Helvetica"/>
          <w:sz w:val="17"/>
          <w:lang w:val="x-none"/>
        </w:rPr>
        <w:t>Zwecke volks- und betriebswirtschaftlicher Analysen und Evaluationen: Artikel 6, Absatz 1,Unterabsatz 1, Buchstabe e Datenschutz-Grundverordnung (Datenverarbeitung im öffentlichen</w:t>
      </w:r>
      <w:r>
        <w:rPr>
          <w:rFonts w:ascii="Helvetica" w:hAnsi="Helvetica" w:cs="Helvetica"/>
          <w:sz w:val="17"/>
        </w:rPr>
        <w:t xml:space="preserve"> </w:t>
      </w:r>
      <w:r>
        <w:rPr>
          <w:rFonts w:ascii="Helvetica" w:hAnsi="Helvetica" w:cs="Helvetica"/>
          <w:sz w:val="17"/>
          <w:lang w:val="x-none"/>
        </w:rPr>
        <w:t>Interesse)</w:t>
      </w:r>
    </w:p>
    <w:p w14:paraId="2B4C03FE" w14:textId="77777777" w:rsidR="009B6C6C" w:rsidRDefault="009B6C6C">
      <w:pPr>
        <w:autoSpaceDE w:val="0"/>
        <w:autoSpaceDN w:val="0"/>
        <w:adjustRightInd w:val="0"/>
        <w:snapToGrid w:val="0"/>
        <w:rPr>
          <w:rFonts w:ascii="Helvetica" w:hAnsi="Helvetica" w:cs="Helvetica"/>
          <w:sz w:val="17"/>
          <w:lang w:val="x-none"/>
        </w:rPr>
      </w:pPr>
    </w:p>
    <w:p w14:paraId="2B4C03FF" w14:textId="77777777" w:rsidR="009B6C6C" w:rsidRDefault="009B6C6C">
      <w:pPr>
        <w:autoSpaceDE w:val="0"/>
        <w:autoSpaceDN w:val="0"/>
        <w:adjustRightInd w:val="0"/>
        <w:snapToGrid w:val="0"/>
        <w:rPr>
          <w:rFonts w:ascii="Helvetica" w:hAnsi="Helvetica" w:cs="Helvetica"/>
          <w:sz w:val="17"/>
          <w:lang w:val="x-none"/>
        </w:rPr>
      </w:pPr>
    </w:p>
    <w:p w14:paraId="2B4C040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Weitere Rechtsgrundlagen für die Datennutzung können z.B. sein:</w:t>
      </w:r>
    </w:p>
    <w:p w14:paraId="2B4C0401" w14:textId="77777777" w:rsidR="009B6C6C" w:rsidRDefault="009B6C6C">
      <w:pPr>
        <w:autoSpaceDE w:val="0"/>
        <w:autoSpaceDN w:val="0"/>
        <w:adjustRightInd w:val="0"/>
        <w:snapToGrid w:val="0"/>
        <w:rPr>
          <w:rFonts w:ascii="Helvetica" w:hAnsi="Helvetica" w:cs="Helvetica"/>
          <w:sz w:val="17"/>
          <w:lang w:val="x-none"/>
        </w:rPr>
      </w:pPr>
    </w:p>
    <w:p w14:paraId="2B4C040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Landesdatenschutzgesetz Baden-Württemberg, Bundesdatenschutzgesetz, Landeshochschulgebührengesetz,</w:t>
      </w:r>
      <w:r>
        <w:rPr>
          <w:rFonts w:ascii="Helvetica" w:hAnsi="Helvetica" w:cs="Helvetica"/>
          <w:sz w:val="17"/>
        </w:rPr>
        <w:t xml:space="preserve"> </w:t>
      </w:r>
      <w:r>
        <w:rPr>
          <w:rFonts w:ascii="Helvetica" w:hAnsi="Helvetica" w:cs="Helvetica"/>
          <w:sz w:val="17"/>
          <w:lang w:val="x-none"/>
        </w:rPr>
        <w:t>Handelsgesetzbuch, Bundeshaushalts- und Landeshaushaltsordnung, MaRisk (Mindestanforderungen an das</w:t>
      </w:r>
      <w:r>
        <w:rPr>
          <w:rFonts w:ascii="Helvetica" w:hAnsi="Helvetica" w:cs="Helvetica"/>
          <w:sz w:val="17"/>
        </w:rPr>
        <w:t xml:space="preserve"> </w:t>
      </w:r>
      <w:r>
        <w:rPr>
          <w:rFonts w:ascii="Helvetica" w:hAnsi="Helvetica" w:cs="Helvetica"/>
          <w:sz w:val="17"/>
          <w:lang w:val="x-none"/>
        </w:rPr>
        <w:t>Risikomanagement), Gesetz zur Terrorbekämpfung, Finanzrichtlinie MifiD, Verordnungen der Europäischen</w:t>
      </w:r>
      <w:r>
        <w:rPr>
          <w:rFonts w:ascii="Helvetica" w:hAnsi="Helvetica" w:cs="Helvetica"/>
          <w:sz w:val="17"/>
        </w:rPr>
        <w:t xml:space="preserve"> </w:t>
      </w:r>
      <w:r>
        <w:rPr>
          <w:rFonts w:ascii="Helvetica" w:hAnsi="Helvetica" w:cs="Helvetica"/>
          <w:sz w:val="17"/>
          <w:lang w:val="x-none"/>
        </w:rPr>
        <w:t>Zentralbank.</w:t>
      </w:r>
    </w:p>
    <w:p w14:paraId="2B4C0403" w14:textId="77777777" w:rsidR="009B6C6C" w:rsidRDefault="009B6C6C">
      <w:pPr>
        <w:autoSpaceDE w:val="0"/>
        <w:autoSpaceDN w:val="0"/>
        <w:adjustRightInd w:val="0"/>
        <w:snapToGrid w:val="0"/>
        <w:rPr>
          <w:rFonts w:ascii="Helvetica" w:hAnsi="Helvetica" w:cs="Helvetica"/>
          <w:b/>
          <w:sz w:val="17"/>
          <w:lang w:val="x-none"/>
        </w:rPr>
      </w:pPr>
    </w:p>
    <w:p w14:paraId="2B4C0404"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Ganz wichtig: Unter keinen Umständen verkaufen wir Ihre Daten an Dritte!</w:t>
      </w:r>
    </w:p>
    <w:p w14:paraId="2B4C0405" w14:textId="77777777" w:rsidR="009B6C6C" w:rsidRDefault="009B6C6C">
      <w:pPr>
        <w:autoSpaceDE w:val="0"/>
        <w:autoSpaceDN w:val="0"/>
        <w:adjustRightInd w:val="0"/>
        <w:snapToGrid w:val="0"/>
        <w:rPr>
          <w:rFonts w:ascii="Helvetica" w:hAnsi="Helvetica" w:cs="Helvetica"/>
          <w:b/>
          <w:sz w:val="17"/>
          <w:lang w:val="x-none"/>
        </w:rPr>
      </w:pPr>
    </w:p>
    <w:p w14:paraId="2B4C0406" w14:textId="77777777" w:rsidR="009B6C6C" w:rsidRDefault="00086C20">
      <w:pPr>
        <w:autoSpaceDE w:val="0"/>
        <w:autoSpaceDN w:val="0"/>
        <w:adjustRightInd w:val="0"/>
        <w:snapToGrid w:val="0"/>
        <w:rPr>
          <w:rFonts w:ascii="Helvetica" w:hAnsi="Helvetica" w:cs="Helvetica"/>
          <w:b/>
          <w:sz w:val="17"/>
          <w:highlight w:val="yellow"/>
          <w:lang w:val="x-none"/>
        </w:rPr>
      </w:pPr>
      <w:r>
        <w:rPr>
          <w:rFonts w:ascii="Helvetica" w:hAnsi="Helvetica" w:cs="Helvetica"/>
          <w:b/>
          <w:sz w:val="17"/>
          <w:lang w:val="x-none"/>
        </w:rPr>
        <w:t>5. Wer bekommt ihre Daten und warum?</w:t>
      </w:r>
    </w:p>
    <w:p w14:paraId="2B4C0407" w14:textId="77777777" w:rsidR="009B6C6C" w:rsidRDefault="009B6C6C">
      <w:pPr>
        <w:autoSpaceDE w:val="0"/>
        <w:autoSpaceDN w:val="0"/>
        <w:adjustRightInd w:val="0"/>
        <w:snapToGrid w:val="0"/>
        <w:rPr>
          <w:rFonts w:ascii="Helvetica" w:hAnsi="Helvetica" w:cs="Helvetica"/>
          <w:b/>
          <w:sz w:val="17"/>
          <w:highlight w:val="yellow"/>
          <w:lang w:val="x-none"/>
        </w:rPr>
      </w:pPr>
    </w:p>
    <w:p w14:paraId="2B4C0408"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5.1 Ihre personenbezogenen Daten innerhalb der L-Bank</w:t>
      </w:r>
    </w:p>
    <w:p w14:paraId="2B4C0409" w14:textId="77777777" w:rsidR="009B6C6C" w:rsidRDefault="009B6C6C">
      <w:pPr>
        <w:autoSpaceDE w:val="0"/>
        <w:autoSpaceDN w:val="0"/>
        <w:adjustRightInd w:val="0"/>
        <w:snapToGrid w:val="0"/>
        <w:rPr>
          <w:rFonts w:ascii="Helvetica" w:hAnsi="Helvetica" w:cs="Helvetica"/>
          <w:b/>
          <w:sz w:val="17"/>
          <w:lang w:val="x-none"/>
        </w:rPr>
      </w:pPr>
    </w:p>
    <w:p w14:paraId="2B4C040A"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Innerhalb der L-Bank erhalten nur diejenigen Stellen Zugriff auf Ihre Daten, die diese zur Wahrung unserer berechtigten</w:t>
      </w:r>
    </w:p>
    <w:p w14:paraId="2B4C040B"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lastRenderedPageBreak/>
        <w:t>Interessen oder zur Erfüllung unserer vertraglichen und gesetzlichen Pflichten benötigen.</w:t>
      </w:r>
    </w:p>
    <w:p w14:paraId="2B4C040C" w14:textId="77777777" w:rsidR="009B6C6C" w:rsidRDefault="009B6C6C">
      <w:pPr>
        <w:autoSpaceDE w:val="0"/>
        <w:autoSpaceDN w:val="0"/>
        <w:adjustRightInd w:val="0"/>
        <w:snapToGrid w:val="0"/>
        <w:rPr>
          <w:rFonts w:ascii="Helvetica" w:hAnsi="Helvetica" w:cs="Helvetica"/>
          <w:b/>
          <w:sz w:val="17"/>
          <w:lang w:val="x-none"/>
        </w:rPr>
      </w:pPr>
    </w:p>
    <w:p w14:paraId="2B4C040D"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5.2 Ihre personenbezogenen Daten außerhalb der L-Bank</w:t>
      </w:r>
    </w:p>
    <w:p w14:paraId="2B4C040E" w14:textId="77777777" w:rsidR="009B6C6C" w:rsidRDefault="009B6C6C">
      <w:pPr>
        <w:autoSpaceDE w:val="0"/>
        <w:autoSpaceDN w:val="0"/>
        <w:adjustRightInd w:val="0"/>
        <w:snapToGrid w:val="0"/>
        <w:rPr>
          <w:rFonts w:ascii="Helvetica" w:hAnsi="Helvetica" w:cs="Helvetica"/>
          <w:b/>
          <w:sz w:val="17"/>
          <w:lang w:val="x-none"/>
        </w:rPr>
      </w:pPr>
    </w:p>
    <w:p w14:paraId="2B4C040F"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 xml:space="preserve">Wir sind zur Wahrung des Bankgeheimnisses </w:t>
      </w:r>
      <w:r>
        <w:rPr>
          <w:rFonts w:ascii="Helvetica" w:hAnsi="Helvetica" w:cs="Helvetica"/>
          <w:sz w:val="17"/>
        </w:rPr>
        <w:t xml:space="preserve">und zur Geheimhaltung nach § 30 LVwVfG </w:t>
      </w:r>
      <w:r>
        <w:rPr>
          <w:rFonts w:ascii="Helvetica" w:hAnsi="Helvetica" w:cs="Helvetica"/>
          <w:sz w:val="17"/>
          <w:lang w:val="x-none"/>
        </w:rPr>
        <w:t>über alle kundenbezogenen Tatsachen und Wertungen verpflichtet.</w:t>
      </w:r>
    </w:p>
    <w:p w14:paraId="2B4C041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Informationen über Sie dürfen wir nur weitergeben, wenn gesetzliche Bestimmungen dies erlauben, oder wir zur Erteilung einer Auskunft befugt sind.</w:t>
      </w:r>
      <w:r>
        <w:rPr>
          <w:rFonts w:ascii="Helvetica" w:hAnsi="Helvetica" w:cs="Helvetica"/>
          <w:sz w:val="17"/>
        </w:rPr>
        <w:t xml:space="preserve"> </w:t>
      </w:r>
      <w:r>
        <w:rPr>
          <w:rFonts w:ascii="Helvetica" w:hAnsi="Helvetica" w:cs="Helvetica"/>
          <w:sz w:val="17"/>
          <w:lang w:val="x-none"/>
        </w:rPr>
        <w:t>Unter diesen Voraussetzungen können Empfänger von Ihren personenbezogenen Daten z.B. sein:</w:t>
      </w:r>
    </w:p>
    <w:p w14:paraId="2B4C0411" w14:textId="77777777" w:rsidR="009B6C6C" w:rsidRDefault="009B6C6C">
      <w:pPr>
        <w:autoSpaceDE w:val="0"/>
        <w:autoSpaceDN w:val="0"/>
        <w:adjustRightInd w:val="0"/>
        <w:snapToGrid w:val="0"/>
        <w:rPr>
          <w:rFonts w:ascii="SymbolMT_00" w:hAnsi="SymbolMT_00" w:cs="SymbolMT_00"/>
          <w:sz w:val="17"/>
          <w:lang w:val="x-none"/>
        </w:rPr>
      </w:pPr>
    </w:p>
    <w:p w14:paraId="2B4C041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 xml:space="preserve">Europäische Zentralbank, Europäische Bankenaufsichtsbehörde, Finanzbehörden, KFW Bankengruppe, </w:t>
      </w:r>
      <w:r>
        <w:rPr>
          <w:rFonts w:ascii="Helvetica" w:hAnsi="Helvetica" w:cs="Helvetica"/>
          <w:sz w:val="17"/>
        </w:rPr>
        <w:t>Landesrechnungshof</w:t>
      </w:r>
      <w:r>
        <w:rPr>
          <w:rFonts w:ascii="Helvetica" w:hAnsi="Helvetica" w:cs="Helvetica"/>
          <w:sz w:val="17"/>
          <w:lang w:val="x-none"/>
        </w:rPr>
        <w:t>,</w:t>
      </w:r>
      <w:r>
        <w:rPr>
          <w:rFonts w:ascii="Helvetica" w:hAnsi="Helvetica" w:cs="Helvetica"/>
          <w:sz w:val="17"/>
        </w:rPr>
        <w:t xml:space="preserve"> </w:t>
      </w:r>
      <w:r>
        <w:rPr>
          <w:rFonts w:ascii="Helvetica" w:hAnsi="Helvetica" w:cs="Helvetica"/>
          <w:sz w:val="17"/>
          <w:lang w:val="x-none"/>
        </w:rPr>
        <w:t xml:space="preserve">Landratsämter und Bürgermeisterämter, </w:t>
      </w:r>
      <w:r>
        <w:rPr>
          <w:rFonts w:ascii="Helvetica" w:hAnsi="Helvetica" w:cs="Helvetica"/>
          <w:sz w:val="17"/>
        </w:rPr>
        <w:t xml:space="preserve">Landesministerien, Bundesministerien, </w:t>
      </w:r>
      <w:r>
        <w:rPr>
          <w:rFonts w:ascii="Helvetica" w:hAnsi="Helvetica" w:cs="Helvetica"/>
          <w:sz w:val="17"/>
          <w:lang w:val="x-none"/>
        </w:rPr>
        <w:t>Hochschulen, Hausbanken (z.B. Sparkassen und Volksbanken), Wirtschaftsprüfer, Bundeszentralamt für</w:t>
      </w:r>
      <w:r>
        <w:rPr>
          <w:rFonts w:ascii="Helvetica" w:hAnsi="Helvetica" w:cs="Helvetica"/>
          <w:sz w:val="17"/>
        </w:rPr>
        <w:t xml:space="preserve"> </w:t>
      </w:r>
      <w:r>
        <w:rPr>
          <w:rFonts w:ascii="Helvetica" w:hAnsi="Helvetica" w:cs="Helvetica"/>
          <w:sz w:val="17"/>
          <w:lang w:val="x-none"/>
        </w:rPr>
        <w:t>Steuern, Aufsichtsbehörden, Statistisches Bundesamt, Krankenversicherungsträger, Arbeitgeber,</w:t>
      </w:r>
      <w:r>
        <w:rPr>
          <w:rFonts w:ascii="Helvetica" w:hAnsi="Helvetica" w:cs="Helvetica"/>
          <w:sz w:val="17"/>
        </w:rPr>
        <w:t xml:space="preserve"> </w:t>
      </w:r>
      <w:r>
        <w:rPr>
          <w:rFonts w:ascii="Helvetica" w:hAnsi="Helvetica" w:cs="Helvetica"/>
          <w:sz w:val="17"/>
          <w:lang w:val="x-none"/>
        </w:rPr>
        <w:t xml:space="preserve">Sozialleistungsträger, Bürgschaftsbank, Europäische </w:t>
      </w:r>
      <w:r>
        <w:rPr>
          <w:rFonts w:ascii="Helvetica" w:hAnsi="Helvetica" w:cs="Helvetica"/>
          <w:sz w:val="17"/>
        </w:rPr>
        <w:t>Kommission</w:t>
      </w:r>
      <w:r>
        <w:rPr>
          <w:rFonts w:ascii="Helvetica" w:hAnsi="Helvetica" w:cs="Helvetica"/>
          <w:sz w:val="17"/>
          <w:lang w:val="x-none"/>
        </w:rPr>
        <w:t>, Regierungspräsidien.</w:t>
      </w:r>
    </w:p>
    <w:p w14:paraId="2B4C0413"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w:t>
      </w:r>
    </w:p>
    <w:p w14:paraId="2B4C0414" w14:textId="77777777" w:rsidR="009B6C6C" w:rsidRDefault="009B6C6C">
      <w:pPr>
        <w:autoSpaceDE w:val="0"/>
        <w:autoSpaceDN w:val="0"/>
        <w:adjustRightInd w:val="0"/>
        <w:snapToGrid w:val="0"/>
        <w:rPr>
          <w:rFonts w:ascii="Helvetica" w:hAnsi="Helvetica" w:cs="Helvetica"/>
          <w:sz w:val="16"/>
          <w:lang w:val="x-none"/>
        </w:rPr>
      </w:pPr>
    </w:p>
    <w:p w14:paraId="2B4C0415"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5.3 Dienstleister die uns unterstützen</w:t>
      </w:r>
    </w:p>
    <w:p w14:paraId="2B4C0416" w14:textId="77777777" w:rsidR="009B6C6C" w:rsidRDefault="009B6C6C">
      <w:pPr>
        <w:autoSpaceDE w:val="0"/>
        <w:autoSpaceDN w:val="0"/>
        <w:adjustRightInd w:val="0"/>
        <w:snapToGrid w:val="0"/>
        <w:rPr>
          <w:rFonts w:ascii="Helvetica" w:hAnsi="Helvetica" w:cs="Helvetica"/>
          <w:b/>
          <w:sz w:val="17"/>
          <w:lang w:val="x-none"/>
        </w:rPr>
      </w:pPr>
    </w:p>
    <w:p w14:paraId="2B4C0417"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Auch von uns eingesetzte Dienstleister können, zur Erfüllung der beschriebenen Zwecke Daten erhalten, wenn diese</w:t>
      </w:r>
    </w:p>
    <w:p w14:paraId="2B4C0418"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 xml:space="preserve">das Bankgeheimnis wahren und besondere Vertraulichkeitsanforderungen erfüllen </w:t>
      </w:r>
    </w:p>
    <w:p w14:paraId="2B4C0419" w14:textId="77777777" w:rsidR="009B6C6C" w:rsidRDefault="009B6C6C">
      <w:pPr>
        <w:autoSpaceDE w:val="0"/>
        <w:autoSpaceDN w:val="0"/>
        <w:adjustRightInd w:val="0"/>
        <w:snapToGrid w:val="0"/>
        <w:rPr>
          <w:rFonts w:ascii="Helvetica" w:hAnsi="Helvetica" w:cs="Helvetica"/>
          <w:b/>
          <w:sz w:val="17"/>
          <w:lang w:val="x-none"/>
        </w:rPr>
      </w:pPr>
    </w:p>
    <w:p w14:paraId="2B4C041A"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6. Wie lange speichern wir Ihre Daten?</w:t>
      </w:r>
    </w:p>
    <w:p w14:paraId="2B4C041B" w14:textId="77777777" w:rsidR="009B6C6C" w:rsidRDefault="009B6C6C">
      <w:pPr>
        <w:autoSpaceDE w:val="0"/>
        <w:autoSpaceDN w:val="0"/>
        <w:adjustRightInd w:val="0"/>
        <w:snapToGrid w:val="0"/>
        <w:rPr>
          <w:rFonts w:ascii="Helvetica" w:hAnsi="Helvetica" w:cs="Helvetica"/>
          <w:b/>
          <w:sz w:val="17"/>
          <w:lang w:val="x-none"/>
        </w:rPr>
      </w:pPr>
    </w:p>
    <w:p w14:paraId="2B4C041C"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Wir speichern Ihre Daten nicht länger, als wir sie für die jeweiligen Verarbeitungszwecke benötigen.</w:t>
      </w:r>
    </w:p>
    <w:p w14:paraId="2B4C041D"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Sind die Daten für die Erfüllung vertraglicher oder gesetzlicher Pflichten nicht mehr erforderlich, werden diese</w:t>
      </w:r>
    </w:p>
    <w:p w14:paraId="2B4C041E"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regelmäßig gelöscht, es sei denn, deren – befristete – Aufbewahrung ist weiterhin notwendig. Gründe hierfür können</w:t>
      </w:r>
    </w:p>
    <w:p w14:paraId="2B4C041F"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z.B. folgende sein:</w:t>
      </w:r>
    </w:p>
    <w:p w14:paraId="2B4C0420" w14:textId="77777777" w:rsidR="009B6C6C" w:rsidRDefault="009B6C6C">
      <w:pPr>
        <w:autoSpaceDE w:val="0"/>
        <w:autoSpaceDN w:val="0"/>
        <w:adjustRightInd w:val="0"/>
        <w:snapToGrid w:val="0"/>
        <w:rPr>
          <w:rFonts w:ascii="Helvetica" w:hAnsi="Helvetica" w:cs="Helvetica"/>
          <w:sz w:val="17"/>
          <w:lang w:val="x-none"/>
        </w:rPr>
      </w:pPr>
    </w:p>
    <w:p w14:paraId="2B4C0421" w14:textId="77777777" w:rsidR="009B6C6C" w:rsidRDefault="00086C20">
      <w:pPr>
        <w:pStyle w:val="Listenabsatz"/>
        <w:numPr>
          <w:ilvl w:val="0"/>
          <w:numId w:val="28"/>
        </w:numPr>
        <w:autoSpaceDE w:val="0"/>
        <w:autoSpaceDN w:val="0"/>
        <w:adjustRightInd w:val="0"/>
        <w:snapToGrid w:val="0"/>
        <w:rPr>
          <w:rFonts w:ascii="Helvetica" w:hAnsi="Helvetica" w:cs="Helvetica"/>
          <w:sz w:val="17"/>
          <w:lang w:val="x-none"/>
        </w:rPr>
      </w:pPr>
      <w:r>
        <w:rPr>
          <w:rFonts w:ascii="Helvetica" w:hAnsi="Helvetica" w:cs="Helvetica"/>
          <w:sz w:val="17"/>
          <w:lang w:val="x-none"/>
        </w:rPr>
        <w:t>Die Erfüllung handels- und steuerrechtlicher Aufbewahrungspflichten:</w:t>
      </w:r>
    </w:p>
    <w:p w14:paraId="2B4C0422" w14:textId="77777777" w:rsidR="009B6C6C" w:rsidRDefault="00086C20">
      <w:pPr>
        <w:autoSpaceDE w:val="0"/>
        <w:autoSpaceDN w:val="0"/>
        <w:adjustRightInd w:val="0"/>
        <w:snapToGrid w:val="0"/>
        <w:ind w:firstLine="708"/>
        <w:rPr>
          <w:rFonts w:ascii="Helvetica" w:hAnsi="Helvetica" w:cs="Helvetica"/>
          <w:sz w:val="17"/>
          <w:lang w:val="x-none"/>
        </w:rPr>
      </w:pPr>
      <w:r>
        <w:rPr>
          <w:rFonts w:ascii="Helvetica" w:hAnsi="Helvetica" w:cs="Helvetica"/>
          <w:sz w:val="17"/>
          <w:lang w:val="x-none"/>
        </w:rPr>
        <w:t>Zu nennen sind insbesondere das Handelsgesetzbuch, die Abgabenordnung, das Kreditwesengesetz, das</w:t>
      </w:r>
    </w:p>
    <w:p w14:paraId="2B4C0423" w14:textId="77777777" w:rsidR="009B6C6C" w:rsidRDefault="00086C20">
      <w:pPr>
        <w:autoSpaceDE w:val="0"/>
        <w:autoSpaceDN w:val="0"/>
        <w:adjustRightInd w:val="0"/>
        <w:snapToGrid w:val="0"/>
        <w:ind w:firstLine="708"/>
        <w:rPr>
          <w:rFonts w:ascii="Helvetica" w:hAnsi="Helvetica" w:cs="Helvetica"/>
          <w:sz w:val="17"/>
          <w:lang w:val="x-none"/>
        </w:rPr>
      </w:pPr>
      <w:r>
        <w:rPr>
          <w:rFonts w:ascii="Helvetica" w:hAnsi="Helvetica" w:cs="Helvetica"/>
          <w:sz w:val="17"/>
          <w:lang w:val="x-none"/>
        </w:rPr>
        <w:t>Geldwäschegesetz und das Wertpapierhandelsgesetz. Die dort vorgegebenen Fristen zur Aufbewahrung bzw.</w:t>
      </w:r>
    </w:p>
    <w:p w14:paraId="2B4C0424" w14:textId="77777777" w:rsidR="009B6C6C" w:rsidRDefault="00086C20">
      <w:pPr>
        <w:autoSpaceDE w:val="0"/>
        <w:autoSpaceDN w:val="0"/>
        <w:adjustRightInd w:val="0"/>
        <w:snapToGrid w:val="0"/>
        <w:ind w:firstLine="708"/>
        <w:rPr>
          <w:rFonts w:ascii="Helvetica" w:hAnsi="Helvetica" w:cs="Helvetica"/>
          <w:sz w:val="17"/>
          <w:lang w:val="x-none"/>
        </w:rPr>
      </w:pPr>
      <w:r>
        <w:rPr>
          <w:rFonts w:ascii="Helvetica" w:hAnsi="Helvetica" w:cs="Helvetica"/>
          <w:sz w:val="17"/>
          <w:lang w:val="x-none"/>
        </w:rPr>
        <w:t>Dokumentation betragen bis zu zehn Jahre.</w:t>
      </w:r>
    </w:p>
    <w:p w14:paraId="2B4C0425" w14:textId="77777777" w:rsidR="009B6C6C" w:rsidRDefault="00086C20">
      <w:pPr>
        <w:pStyle w:val="Listenabsatz"/>
        <w:numPr>
          <w:ilvl w:val="0"/>
          <w:numId w:val="28"/>
        </w:numPr>
        <w:autoSpaceDE w:val="0"/>
        <w:autoSpaceDN w:val="0"/>
        <w:adjustRightInd w:val="0"/>
        <w:snapToGrid w:val="0"/>
        <w:rPr>
          <w:rFonts w:ascii="Helvetica" w:hAnsi="Helvetica" w:cs="Helvetica"/>
          <w:sz w:val="17"/>
          <w:lang w:val="x-none"/>
        </w:rPr>
      </w:pPr>
      <w:r>
        <w:rPr>
          <w:rFonts w:ascii="Helvetica" w:hAnsi="Helvetica" w:cs="Helvetica"/>
          <w:sz w:val="17"/>
        </w:rPr>
        <w:t>Die Einhaltung beihilferechtlicher Aufbewahrungsfristen</w:t>
      </w:r>
    </w:p>
    <w:p w14:paraId="2B4C0426" w14:textId="77777777" w:rsidR="009B6C6C" w:rsidRDefault="00086C20">
      <w:pPr>
        <w:pStyle w:val="Listenabsatz"/>
        <w:numPr>
          <w:ilvl w:val="0"/>
          <w:numId w:val="28"/>
        </w:numPr>
        <w:autoSpaceDE w:val="0"/>
        <w:autoSpaceDN w:val="0"/>
        <w:adjustRightInd w:val="0"/>
        <w:snapToGrid w:val="0"/>
        <w:rPr>
          <w:rFonts w:ascii="Helvetica" w:hAnsi="Helvetica" w:cs="Helvetica"/>
          <w:sz w:val="17"/>
          <w:lang w:val="x-none"/>
        </w:rPr>
      </w:pPr>
      <w:r>
        <w:rPr>
          <w:rFonts w:ascii="Helvetica" w:hAnsi="Helvetica" w:cs="Helvetica"/>
          <w:sz w:val="17"/>
          <w:lang w:val="x-none"/>
        </w:rPr>
        <w:t>Das Erhalten von Beweismitteln für rechtliche Auseinandersetzungen im Rahmen der</w:t>
      </w:r>
    </w:p>
    <w:p w14:paraId="2B4C0427" w14:textId="77777777" w:rsidR="009B6C6C" w:rsidRDefault="00086C20">
      <w:pPr>
        <w:autoSpaceDE w:val="0"/>
        <w:autoSpaceDN w:val="0"/>
        <w:adjustRightInd w:val="0"/>
        <w:snapToGrid w:val="0"/>
        <w:ind w:firstLine="708"/>
        <w:rPr>
          <w:rFonts w:ascii="Helvetica" w:hAnsi="Helvetica" w:cs="Helvetica"/>
          <w:sz w:val="17"/>
          <w:lang w:val="x-none"/>
        </w:rPr>
      </w:pPr>
      <w:r>
        <w:rPr>
          <w:rFonts w:ascii="Helvetica" w:hAnsi="Helvetica" w:cs="Helvetica"/>
          <w:sz w:val="17"/>
          <w:lang w:val="x-none"/>
        </w:rPr>
        <w:t>gesetzlichen Verjährungsvorschriften:</w:t>
      </w:r>
    </w:p>
    <w:p w14:paraId="2B4C0428" w14:textId="77777777" w:rsidR="009B6C6C" w:rsidRDefault="00086C20">
      <w:pPr>
        <w:autoSpaceDE w:val="0"/>
        <w:autoSpaceDN w:val="0"/>
        <w:adjustRightInd w:val="0"/>
        <w:snapToGrid w:val="0"/>
        <w:ind w:left="708"/>
        <w:rPr>
          <w:rFonts w:ascii="Helvetica" w:hAnsi="Helvetica" w:cs="Helvetica"/>
          <w:sz w:val="17"/>
          <w:lang w:val="x-none"/>
        </w:rPr>
      </w:pPr>
      <w:r>
        <w:rPr>
          <w:rFonts w:ascii="Helvetica" w:hAnsi="Helvetica" w:cs="Helvetica"/>
          <w:sz w:val="17"/>
          <w:lang w:val="x-none"/>
        </w:rPr>
        <w:t>Zivilrechtliche Verjährungsfristen können bis zu 30 Jahre betragen, wobei die regelmäßige Verjährungsfrist drei</w:t>
      </w:r>
    </w:p>
    <w:p w14:paraId="2B4C0429" w14:textId="77777777" w:rsidR="009B6C6C" w:rsidRDefault="00086C20">
      <w:pPr>
        <w:autoSpaceDE w:val="0"/>
        <w:autoSpaceDN w:val="0"/>
        <w:adjustRightInd w:val="0"/>
        <w:snapToGrid w:val="0"/>
        <w:ind w:firstLine="708"/>
        <w:rPr>
          <w:rFonts w:ascii="Helvetica" w:hAnsi="Helvetica" w:cs="Helvetica"/>
          <w:sz w:val="17"/>
          <w:lang w:val="x-none"/>
        </w:rPr>
      </w:pPr>
      <w:r>
        <w:rPr>
          <w:rFonts w:ascii="Helvetica" w:hAnsi="Helvetica" w:cs="Helvetica"/>
          <w:sz w:val="17"/>
          <w:lang w:val="x-none"/>
        </w:rPr>
        <w:t>Jahre beträgt.</w:t>
      </w:r>
    </w:p>
    <w:p w14:paraId="2B4C042A" w14:textId="77777777" w:rsidR="009B6C6C" w:rsidRDefault="009B6C6C">
      <w:pPr>
        <w:autoSpaceDE w:val="0"/>
        <w:autoSpaceDN w:val="0"/>
        <w:adjustRightInd w:val="0"/>
        <w:snapToGrid w:val="0"/>
        <w:rPr>
          <w:rFonts w:ascii="Helvetica" w:hAnsi="Helvetica" w:cs="Helvetica"/>
          <w:b/>
          <w:sz w:val="17"/>
          <w:lang w:val="x-none"/>
        </w:rPr>
      </w:pPr>
    </w:p>
    <w:p w14:paraId="2B4C042B" w14:textId="77777777" w:rsidR="009B6C6C" w:rsidRDefault="00086C20">
      <w:pPr>
        <w:autoSpaceDE w:val="0"/>
        <w:autoSpaceDN w:val="0"/>
        <w:adjustRightInd w:val="0"/>
        <w:snapToGrid w:val="0"/>
        <w:rPr>
          <w:rFonts w:ascii="Helvetica" w:hAnsi="Helvetica" w:cs="Helvetica"/>
          <w:b/>
          <w:sz w:val="17"/>
        </w:rPr>
      </w:pPr>
      <w:r>
        <w:rPr>
          <w:rFonts w:ascii="Helvetica" w:hAnsi="Helvetica" w:cs="Helvetica"/>
          <w:b/>
          <w:sz w:val="17"/>
          <w:lang w:val="x-none"/>
        </w:rPr>
        <w:t>7. Inwieweit gibt es eine automatisierte Entscheidungsfindung im Einzelfall (einschließlich Profiling)?</w:t>
      </w:r>
      <w:r>
        <w:rPr>
          <w:rFonts w:ascii="Helvetica" w:hAnsi="Helvetica" w:cs="Helvetica"/>
          <w:b/>
          <w:sz w:val="17"/>
        </w:rPr>
        <w:t xml:space="preserve"> </w:t>
      </w:r>
    </w:p>
    <w:p w14:paraId="2B4C042C" w14:textId="77777777" w:rsidR="009B6C6C" w:rsidRDefault="009B6C6C">
      <w:pPr>
        <w:autoSpaceDE w:val="0"/>
        <w:autoSpaceDN w:val="0"/>
        <w:adjustRightInd w:val="0"/>
        <w:snapToGrid w:val="0"/>
        <w:rPr>
          <w:rFonts w:ascii="Helvetica" w:hAnsi="Helvetica" w:cs="Helvetica"/>
          <w:b/>
          <w:sz w:val="17"/>
        </w:rPr>
      </w:pPr>
    </w:p>
    <w:p w14:paraId="2B4C042D" w14:textId="77777777" w:rsidR="009B6C6C" w:rsidRDefault="00086C20">
      <w:pPr>
        <w:autoSpaceDE w:val="0"/>
        <w:autoSpaceDN w:val="0"/>
        <w:adjustRightInd w:val="0"/>
        <w:snapToGrid w:val="0"/>
        <w:rPr>
          <w:rFonts w:ascii="Helvetica" w:hAnsi="Helvetica" w:cs="Helvetica"/>
          <w:b/>
          <w:sz w:val="17"/>
        </w:rPr>
      </w:pPr>
      <w:r>
        <w:rPr>
          <w:rFonts w:ascii="Helvetica" w:hAnsi="Helvetica" w:cs="Helvetica"/>
          <w:sz w:val="17"/>
        </w:rPr>
        <w:t>Eine Entscheidungsfindung, die ausschließlich auf einer automatisierten Verarbeitung gemäß Art. 22 DSGVO beruht, gibt es im Rahmen der Zuwendungsbearbeitung nicht</w:t>
      </w:r>
      <w:r>
        <w:rPr>
          <w:rFonts w:ascii="Helvetica" w:hAnsi="Helvetica" w:cs="Helvetica"/>
          <w:b/>
          <w:sz w:val="17"/>
        </w:rPr>
        <w:t>.</w:t>
      </w:r>
    </w:p>
    <w:p w14:paraId="2B4C042E" w14:textId="77777777" w:rsidR="009B6C6C" w:rsidRDefault="009B6C6C">
      <w:pPr>
        <w:autoSpaceDE w:val="0"/>
        <w:autoSpaceDN w:val="0"/>
        <w:adjustRightInd w:val="0"/>
        <w:snapToGrid w:val="0"/>
        <w:rPr>
          <w:rFonts w:ascii="Helvetica" w:hAnsi="Helvetica" w:cs="Helvetica"/>
          <w:b/>
          <w:sz w:val="17"/>
          <w:lang w:val="x-none"/>
        </w:rPr>
      </w:pPr>
    </w:p>
    <w:p w14:paraId="2B4C042F"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8. Sind Sie verpflichtet, der L-Bank bestimmte personenbezogene Daten zu geben?</w:t>
      </w:r>
    </w:p>
    <w:p w14:paraId="2B4C0430" w14:textId="77777777" w:rsidR="009B6C6C" w:rsidRDefault="009B6C6C">
      <w:pPr>
        <w:autoSpaceDE w:val="0"/>
        <w:autoSpaceDN w:val="0"/>
        <w:adjustRightInd w:val="0"/>
        <w:snapToGrid w:val="0"/>
        <w:rPr>
          <w:rFonts w:ascii="Helvetica" w:hAnsi="Helvetica" w:cs="Helvetica"/>
          <w:b/>
          <w:sz w:val="17"/>
          <w:lang w:val="x-none"/>
        </w:rPr>
      </w:pPr>
    </w:p>
    <w:p w14:paraId="2B4C0431" w14:textId="77777777" w:rsidR="009B6C6C" w:rsidRDefault="00086C20">
      <w:pPr>
        <w:autoSpaceDE w:val="0"/>
        <w:autoSpaceDN w:val="0"/>
        <w:adjustRightInd w:val="0"/>
        <w:snapToGrid w:val="0"/>
        <w:rPr>
          <w:rFonts w:ascii="Helvetica" w:hAnsi="Helvetica" w:cs="Helvetica"/>
          <w:sz w:val="17"/>
        </w:rPr>
      </w:pPr>
      <w:r>
        <w:rPr>
          <w:rFonts w:ascii="Helvetica" w:hAnsi="Helvetica" w:cs="Helvetica"/>
          <w:sz w:val="17"/>
        </w:rPr>
        <w:t xml:space="preserve">Die Bearbeitung Ihres Antrags auf Gewährung der Fördermaßnahme und gegebenenfalls die Durchführung der Förderung kann ohne die vorstehend beschriebene Verwendung Ihrer Antragsdaten nicht erfolgen. </w:t>
      </w:r>
    </w:p>
    <w:p w14:paraId="2B4C0432" w14:textId="77777777" w:rsidR="009B6C6C" w:rsidRDefault="009B6C6C">
      <w:pPr>
        <w:autoSpaceDE w:val="0"/>
        <w:autoSpaceDN w:val="0"/>
        <w:adjustRightInd w:val="0"/>
        <w:snapToGrid w:val="0"/>
        <w:rPr>
          <w:rFonts w:ascii="Helvetica" w:hAnsi="Helvetica" w:cs="Helvetica"/>
          <w:sz w:val="17"/>
        </w:rPr>
      </w:pPr>
    </w:p>
    <w:p w14:paraId="2B4C0433"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Durch das Geldwäschegesetz sind wir verpflichtet, Sie mit Hilfe Ihrer Ausweisdokumente zu identifizieren, bevor wir eine</w:t>
      </w:r>
      <w:r>
        <w:rPr>
          <w:rFonts w:ascii="Helvetica" w:hAnsi="Helvetica" w:cs="Helvetica"/>
          <w:sz w:val="17"/>
        </w:rPr>
        <w:t xml:space="preserve"> </w:t>
      </w:r>
      <w:r>
        <w:rPr>
          <w:rFonts w:ascii="Helvetica" w:hAnsi="Helvetica" w:cs="Helvetica"/>
          <w:sz w:val="17"/>
          <w:lang w:val="x-none"/>
        </w:rPr>
        <w:t>Geschäftsbeziehung eingehen. Dabei wird Ihr Name, Geburtsort und –datum, Staatsangehörigkeit, Anschrift und</w:t>
      </w:r>
      <w:r>
        <w:rPr>
          <w:rFonts w:ascii="Helvetica" w:hAnsi="Helvetica" w:cs="Helvetica"/>
          <w:sz w:val="17"/>
        </w:rPr>
        <w:t xml:space="preserve"> </w:t>
      </w:r>
      <w:r>
        <w:rPr>
          <w:rFonts w:ascii="Helvetica" w:hAnsi="Helvetica" w:cs="Helvetica"/>
          <w:sz w:val="17"/>
          <w:lang w:val="x-none"/>
        </w:rPr>
        <w:t>Ausweisdaten erhoben und festgehalten. Sollten im Laufe unserer Geschäftsbeziehung mögliche Änderungen auftreten,</w:t>
      </w:r>
      <w:r>
        <w:rPr>
          <w:rFonts w:ascii="Helvetica" w:hAnsi="Helvetica" w:cs="Helvetica"/>
          <w:sz w:val="17"/>
        </w:rPr>
        <w:t xml:space="preserve"> </w:t>
      </w:r>
      <w:r>
        <w:rPr>
          <w:rFonts w:ascii="Helvetica" w:hAnsi="Helvetica" w:cs="Helvetica"/>
          <w:sz w:val="17"/>
          <w:lang w:val="x-none"/>
        </w:rPr>
        <w:t>sind Sie verpflichtet, uns diese unverzüglich mitzuteilen. Wenn Sie uns die notwendigen Informationen und Unterlagen</w:t>
      </w:r>
      <w:r>
        <w:rPr>
          <w:rFonts w:ascii="Helvetica" w:hAnsi="Helvetica" w:cs="Helvetica"/>
          <w:sz w:val="17"/>
        </w:rPr>
        <w:t xml:space="preserve"> </w:t>
      </w:r>
      <w:r>
        <w:rPr>
          <w:rFonts w:ascii="Helvetica" w:hAnsi="Helvetica" w:cs="Helvetica"/>
          <w:sz w:val="17"/>
          <w:lang w:val="x-none"/>
        </w:rPr>
        <w:t>nicht zur Verfügung stellen, dürfen wir die von Ihnen angestrebte Geschäftsbeziehung weder aufnehmen noch</w:t>
      </w:r>
      <w:r>
        <w:rPr>
          <w:rFonts w:ascii="Helvetica" w:hAnsi="Helvetica" w:cs="Helvetica"/>
          <w:sz w:val="17"/>
        </w:rPr>
        <w:t xml:space="preserve"> </w:t>
      </w:r>
      <w:r>
        <w:rPr>
          <w:rFonts w:ascii="Helvetica" w:hAnsi="Helvetica" w:cs="Helvetica"/>
          <w:sz w:val="17"/>
          <w:lang w:val="x-none"/>
        </w:rPr>
        <w:t>fortführen.</w:t>
      </w:r>
    </w:p>
    <w:p w14:paraId="2B4C0434" w14:textId="77777777" w:rsidR="009B6C6C" w:rsidRDefault="009B6C6C">
      <w:pPr>
        <w:autoSpaceDE w:val="0"/>
        <w:autoSpaceDN w:val="0"/>
        <w:adjustRightInd w:val="0"/>
        <w:snapToGrid w:val="0"/>
        <w:rPr>
          <w:rFonts w:ascii="Helvetica" w:hAnsi="Helvetica" w:cs="Helvetica"/>
          <w:b/>
          <w:sz w:val="17"/>
          <w:lang w:val="x-none"/>
        </w:rPr>
      </w:pPr>
    </w:p>
    <w:p w14:paraId="2B4C0435"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 xml:space="preserve">9. Welche Rechte haben </w:t>
      </w:r>
      <w:r>
        <w:rPr>
          <w:rFonts w:ascii="Helvetica" w:hAnsi="Helvetica" w:cs="Helvetica"/>
          <w:b/>
          <w:sz w:val="17"/>
        </w:rPr>
        <w:t>S</w:t>
      </w:r>
      <w:r>
        <w:rPr>
          <w:rFonts w:ascii="Helvetica" w:hAnsi="Helvetica" w:cs="Helvetica"/>
          <w:b/>
          <w:sz w:val="17"/>
          <w:lang w:val="x-none"/>
        </w:rPr>
        <w:t>ie und warum sind uns Ihre Rechte wichtig?</w:t>
      </w:r>
    </w:p>
    <w:p w14:paraId="2B4C0436" w14:textId="77777777" w:rsidR="009B6C6C" w:rsidRDefault="009B6C6C">
      <w:pPr>
        <w:autoSpaceDE w:val="0"/>
        <w:autoSpaceDN w:val="0"/>
        <w:adjustRightInd w:val="0"/>
        <w:snapToGrid w:val="0"/>
        <w:rPr>
          <w:rFonts w:ascii="Helvetica" w:hAnsi="Helvetica" w:cs="Helvetica"/>
          <w:b/>
          <w:sz w:val="17"/>
          <w:lang w:val="x-none"/>
        </w:rPr>
      </w:pPr>
    </w:p>
    <w:p w14:paraId="2B4C0437"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Wir wollen so schnell wie möglich auf alle Ihre Fragen antworten. Manchmal kann es aber trotzdem bis zu einem Monat</w:t>
      </w:r>
    </w:p>
    <w:p w14:paraId="2B4C0438"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dauern, ehe Sie eine Antwort von uns bekommen. Sollten wir länger als einen Monat für eine abschließende Klärung</w:t>
      </w:r>
    </w:p>
    <w:p w14:paraId="2B4C0439"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brauchen, sagen wir Ihnen selbstverständlich vorher Bescheid, wie lange es dauern wird. In einigen Fällen können oder</w:t>
      </w:r>
    </w:p>
    <w:p w14:paraId="2B4C043A"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dürfen wir keine Auskunft geben. Wir teilen Ihnen in diesem Fall immer zeitnah den Grund für die Verweigerung mit. Sie</w:t>
      </w:r>
    </w:p>
    <w:p w14:paraId="2B4C043B"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haben das Recht, Beschwerde einzureichen.</w:t>
      </w:r>
    </w:p>
    <w:p w14:paraId="2B4C043C"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Welche Rechte haben Sie als Interessent oder Kunde der L-Bank, wenn es um die Verarbeitung Ihrer Daten geht?</w:t>
      </w:r>
    </w:p>
    <w:p w14:paraId="2B4C043D"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Einzelheiten ergeben sich aus den jeweiligen Regelungen der EU- Datenschutzgrundverordnung (Artikel 15 bis 21):</w:t>
      </w:r>
    </w:p>
    <w:p w14:paraId="2B4C043E" w14:textId="77777777" w:rsidR="009B6C6C" w:rsidRDefault="009B6C6C">
      <w:pPr>
        <w:autoSpaceDE w:val="0"/>
        <w:autoSpaceDN w:val="0"/>
        <w:adjustRightInd w:val="0"/>
        <w:snapToGrid w:val="0"/>
        <w:rPr>
          <w:rFonts w:ascii="Helvetica" w:hAnsi="Helvetica" w:cs="Helvetica"/>
          <w:b/>
          <w:sz w:val="17"/>
          <w:lang w:val="x-none"/>
        </w:rPr>
      </w:pPr>
    </w:p>
    <w:p w14:paraId="2B4C043F"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9.1 Ihr Recht auf Auskunft, Information und Berichtigung</w:t>
      </w:r>
    </w:p>
    <w:p w14:paraId="2B4C0440" w14:textId="77777777" w:rsidR="009B6C6C" w:rsidRDefault="009B6C6C">
      <w:pPr>
        <w:autoSpaceDE w:val="0"/>
        <w:autoSpaceDN w:val="0"/>
        <w:adjustRightInd w:val="0"/>
        <w:snapToGrid w:val="0"/>
        <w:rPr>
          <w:rFonts w:ascii="Helvetica" w:hAnsi="Helvetica" w:cs="Helvetica"/>
          <w:b/>
          <w:sz w:val="17"/>
          <w:lang w:val="x-none"/>
        </w:rPr>
      </w:pPr>
    </w:p>
    <w:p w14:paraId="2B4C0441"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Sie können Auskunft über Ihre von uns verarbeiteten personenbezogenen Daten verlangen. Sollten Ihre Angaben nicht(mehr) zutreffend sein, können Sie eine Berichtigung verlangen. Sollten Ihre Daten unvollständig sein, können Sie eine</w:t>
      </w:r>
      <w:r>
        <w:rPr>
          <w:rFonts w:ascii="Helvetica" w:hAnsi="Helvetica" w:cs="Helvetica"/>
          <w:sz w:val="17"/>
        </w:rPr>
        <w:t xml:space="preserve"> </w:t>
      </w:r>
      <w:r>
        <w:rPr>
          <w:rFonts w:ascii="Helvetica" w:hAnsi="Helvetica" w:cs="Helvetica"/>
          <w:sz w:val="17"/>
          <w:lang w:val="x-none"/>
        </w:rPr>
        <w:t>Vervollständigung verlangen. Wenn wir Ihre Angaben an Dritte weitergegeben haben, informieren wir diese Dritten über</w:t>
      </w:r>
      <w:r>
        <w:rPr>
          <w:rFonts w:ascii="Helvetica" w:hAnsi="Helvetica" w:cs="Helvetica"/>
          <w:sz w:val="17"/>
        </w:rPr>
        <w:t xml:space="preserve"> </w:t>
      </w:r>
      <w:r>
        <w:rPr>
          <w:rFonts w:ascii="Helvetica" w:hAnsi="Helvetica" w:cs="Helvetica"/>
          <w:sz w:val="17"/>
          <w:lang w:val="x-none"/>
        </w:rPr>
        <w:t>Ihre Berichtigung – sofern dies gesetzlich vorgeschrieben ist.</w:t>
      </w:r>
    </w:p>
    <w:p w14:paraId="2B4C0442" w14:textId="77777777" w:rsidR="009B6C6C" w:rsidRDefault="009B6C6C">
      <w:pPr>
        <w:autoSpaceDE w:val="0"/>
        <w:autoSpaceDN w:val="0"/>
        <w:adjustRightInd w:val="0"/>
        <w:snapToGrid w:val="0"/>
        <w:rPr>
          <w:rFonts w:ascii="Helvetica" w:hAnsi="Helvetica" w:cs="Helvetica"/>
          <w:b/>
          <w:sz w:val="17"/>
          <w:lang w:val="x-none"/>
        </w:rPr>
      </w:pPr>
    </w:p>
    <w:p w14:paraId="2B4C0443"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9.2 Ihr Recht auf Löschung Ihrer personenbezogenen Daten</w:t>
      </w:r>
    </w:p>
    <w:p w14:paraId="2B4C0444" w14:textId="77777777" w:rsidR="009B6C6C" w:rsidRDefault="009B6C6C">
      <w:pPr>
        <w:autoSpaceDE w:val="0"/>
        <w:autoSpaceDN w:val="0"/>
        <w:adjustRightInd w:val="0"/>
        <w:snapToGrid w:val="0"/>
        <w:rPr>
          <w:rFonts w:ascii="Helvetica" w:hAnsi="Helvetica" w:cs="Helvetica"/>
          <w:b/>
          <w:sz w:val="17"/>
          <w:lang w:val="x-none"/>
        </w:rPr>
      </w:pPr>
    </w:p>
    <w:p w14:paraId="2B4C0445"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Aus folgenden Gründen können Sie die unverzügliche Löschung Ihrer personenbezogenen Daten verlangen:</w:t>
      </w:r>
    </w:p>
    <w:p w14:paraId="2B4C0446" w14:textId="77777777" w:rsidR="009B6C6C" w:rsidRDefault="00086C20">
      <w:pPr>
        <w:pStyle w:val="Listenabsatz"/>
        <w:numPr>
          <w:ilvl w:val="0"/>
          <w:numId w:val="25"/>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Ihre personenbezogenen Daten für die Zwecke, für die sie erhoben wurden, nicht länger benötigt werden,</w:t>
      </w:r>
    </w:p>
    <w:p w14:paraId="2B4C0447" w14:textId="77777777" w:rsidR="009B6C6C" w:rsidRDefault="00086C20">
      <w:pPr>
        <w:pStyle w:val="Listenabsatz"/>
        <w:numPr>
          <w:ilvl w:val="0"/>
          <w:numId w:val="25"/>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Sie Ihre Einwilligung widerrufen und es an einer anderweitigen Rechtsgrundlage fehlt,</w:t>
      </w:r>
    </w:p>
    <w:p w14:paraId="2B4C0448" w14:textId="77777777" w:rsidR="009B6C6C" w:rsidRDefault="00086C20">
      <w:pPr>
        <w:pStyle w:val="Listenabsatz"/>
        <w:numPr>
          <w:ilvl w:val="0"/>
          <w:numId w:val="25"/>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Sie der Verarbeitung widersprechen und es keine überwiegenden, schutzwürdigen Gründe für eine</w:t>
      </w:r>
      <w:r>
        <w:rPr>
          <w:rFonts w:ascii="Helvetica" w:hAnsi="Helvetica" w:cs="Helvetica"/>
          <w:sz w:val="17"/>
        </w:rPr>
        <w:t xml:space="preserve"> </w:t>
      </w:r>
      <w:r>
        <w:rPr>
          <w:rFonts w:ascii="Helvetica" w:hAnsi="Helvetica" w:cs="Helvetica"/>
          <w:sz w:val="17"/>
          <w:lang w:val="x-none"/>
        </w:rPr>
        <w:t>Verarbeitung gibt,</w:t>
      </w:r>
    </w:p>
    <w:p w14:paraId="2B4C0449" w14:textId="77777777" w:rsidR="009B6C6C" w:rsidRDefault="00086C20">
      <w:pPr>
        <w:pStyle w:val="Listenabsatz"/>
        <w:numPr>
          <w:ilvl w:val="0"/>
          <w:numId w:val="25"/>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Ihre personenbezogenen Daten unrechtmäßig verarbeitet wurden,</w:t>
      </w:r>
    </w:p>
    <w:p w14:paraId="2B4C044A" w14:textId="77777777" w:rsidR="009B6C6C" w:rsidRDefault="00086C20">
      <w:pPr>
        <w:pStyle w:val="Listenabsatz"/>
        <w:numPr>
          <w:ilvl w:val="0"/>
          <w:numId w:val="25"/>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Ihre personenbezogenen Daten gelöscht werden müssen, um gesetzlichen Anforderungen zu entsprechen.</w:t>
      </w:r>
    </w:p>
    <w:p w14:paraId="2B4C044B" w14:textId="77777777" w:rsidR="009B6C6C" w:rsidRDefault="009B6C6C">
      <w:pPr>
        <w:autoSpaceDE w:val="0"/>
        <w:autoSpaceDN w:val="0"/>
        <w:adjustRightInd w:val="0"/>
        <w:snapToGrid w:val="0"/>
        <w:rPr>
          <w:rFonts w:ascii="Helvetica" w:hAnsi="Helvetica" w:cs="Helvetica"/>
          <w:sz w:val="17"/>
          <w:lang w:val="x-none"/>
        </w:rPr>
      </w:pPr>
    </w:p>
    <w:p w14:paraId="2B4C044C"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Bitte beachten Sie, dass ein Anspruch auf Löschung davon abhängt, ob ein gesetzlicher Grund vorliegt, der die</w:t>
      </w:r>
    </w:p>
    <w:p w14:paraId="2B4C044D"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Verarbeitung der Daten erforderlich macht.</w:t>
      </w:r>
    </w:p>
    <w:p w14:paraId="2B4C044E" w14:textId="77777777" w:rsidR="009B6C6C" w:rsidRDefault="009B6C6C">
      <w:pPr>
        <w:autoSpaceDE w:val="0"/>
        <w:autoSpaceDN w:val="0"/>
        <w:adjustRightInd w:val="0"/>
        <w:snapToGrid w:val="0"/>
        <w:rPr>
          <w:rFonts w:ascii="Helvetica" w:hAnsi="Helvetica" w:cs="Helvetica"/>
          <w:b/>
          <w:sz w:val="17"/>
          <w:lang w:val="x-none"/>
        </w:rPr>
      </w:pPr>
    </w:p>
    <w:p w14:paraId="2B4C044F"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9.3 Ihr Recht auf Einschränkung der Verarbeitung Ihrer personenbezogenen Daten</w:t>
      </w:r>
    </w:p>
    <w:p w14:paraId="2B4C0450" w14:textId="77777777" w:rsidR="009B6C6C" w:rsidRDefault="009B6C6C">
      <w:pPr>
        <w:autoSpaceDE w:val="0"/>
        <w:autoSpaceDN w:val="0"/>
        <w:adjustRightInd w:val="0"/>
        <w:snapToGrid w:val="0"/>
        <w:rPr>
          <w:rFonts w:ascii="Helvetica" w:hAnsi="Helvetica" w:cs="Helvetica"/>
          <w:b/>
          <w:sz w:val="17"/>
          <w:lang w:val="x-none"/>
        </w:rPr>
      </w:pPr>
    </w:p>
    <w:p w14:paraId="2B4C0451"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Sie haben das Recht, aus einem der folgenden Gründe, eine Einschränkung der Verarbeitung Ihrer personenbezogenen</w:t>
      </w:r>
    </w:p>
    <w:p w14:paraId="2B4C045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Daten zu verlangen:</w:t>
      </w:r>
    </w:p>
    <w:p w14:paraId="2B4C0453" w14:textId="77777777" w:rsidR="009B6C6C" w:rsidRDefault="00086C20">
      <w:pPr>
        <w:pStyle w:val="Listenabsatz"/>
        <w:numPr>
          <w:ilvl w:val="0"/>
          <w:numId w:val="26"/>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die Richtigkeit Ihrer personenbezogenen Daten von Ihnen bestritten wird und wir die Möglichkeit hatten, die</w:t>
      </w:r>
    </w:p>
    <w:p w14:paraId="2B4C0454"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Richtigkeit zu überprüfen,</w:t>
      </w:r>
    </w:p>
    <w:p w14:paraId="2B4C0455" w14:textId="77777777" w:rsidR="009B6C6C" w:rsidRDefault="00086C20">
      <w:pPr>
        <w:pStyle w:val="Listenabsatz"/>
        <w:numPr>
          <w:ilvl w:val="0"/>
          <w:numId w:val="26"/>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die Verarbeitung nicht rechtmäßig erfolgt und Sie statt der Löschung eine Einschränkung der Nutzung</w:t>
      </w:r>
      <w:r>
        <w:rPr>
          <w:rFonts w:ascii="Helvetica" w:hAnsi="Helvetica" w:cs="Helvetica"/>
          <w:sz w:val="17"/>
        </w:rPr>
        <w:t xml:space="preserve"> </w:t>
      </w:r>
      <w:r>
        <w:rPr>
          <w:rFonts w:ascii="Helvetica" w:hAnsi="Helvetica" w:cs="Helvetica"/>
          <w:sz w:val="17"/>
          <w:lang w:val="x-none"/>
        </w:rPr>
        <w:t>verlangen,</w:t>
      </w:r>
    </w:p>
    <w:p w14:paraId="2B4C0456" w14:textId="77777777" w:rsidR="009B6C6C" w:rsidRDefault="00086C20">
      <w:pPr>
        <w:pStyle w:val="Listenabsatz"/>
        <w:numPr>
          <w:ilvl w:val="0"/>
          <w:numId w:val="26"/>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wir Ihre Daten nicht mehr für die Zwecke der Verarbeitung benötigen, Sie diese jedoch zur Geltendmachung,</w:t>
      </w:r>
      <w:r>
        <w:rPr>
          <w:rFonts w:ascii="Helvetica" w:hAnsi="Helvetica" w:cs="Helvetica"/>
          <w:sz w:val="17"/>
        </w:rPr>
        <w:t xml:space="preserve"> </w:t>
      </w:r>
      <w:r>
        <w:rPr>
          <w:rFonts w:ascii="Helvetica" w:hAnsi="Helvetica" w:cs="Helvetica"/>
          <w:sz w:val="17"/>
          <w:lang w:val="x-none"/>
        </w:rPr>
        <w:t>Ausübung oder Verteidigung gegen Rechtsansprüche brauchen,</w:t>
      </w:r>
    </w:p>
    <w:p w14:paraId="2B4C0457" w14:textId="77777777" w:rsidR="009B6C6C" w:rsidRDefault="00086C20">
      <w:pPr>
        <w:pStyle w:val="Listenabsatz"/>
        <w:numPr>
          <w:ilvl w:val="0"/>
          <w:numId w:val="26"/>
        </w:numPr>
        <w:autoSpaceDE w:val="0"/>
        <w:autoSpaceDN w:val="0"/>
        <w:adjustRightInd w:val="0"/>
        <w:snapToGrid w:val="0"/>
        <w:rPr>
          <w:rFonts w:ascii="Helvetica" w:hAnsi="Helvetica" w:cs="Helvetica"/>
          <w:sz w:val="17"/>
          <w:lang w:val="x-none"/>
        </w:rPr>
      </w:pPr>
      <w:r>
        <w:rPr>
          <w:rFonts w:ascii="Helvetica" w:hAnsi="Helvetica" w:cs="Helvetica"/>
          <w:sz w:val="17"/>
          <w:lang w:val="x-none"/>
        </w:rPr>
        <w:t>Wenn Sie Widerspruch eingelegt haben, solange noch nicht feststeht, ob Ihre Interessen überwiegen.</w:t>
      </w:r>
    </w:p>
    <w:p w14:paraId="2B4C0458" w14:textId="77777777" w:rsidR="009B6C6C" w:rsidRDefault="009B6C6C">
      <w:pPr>
        <w:autoSpaceDE w:val="0"/>
        <w:autoSpaceDN w:val="0"/>
        <w:adjustRightInd w:val="0"/>
        <w:snapToGrid w:val="0"/>
        <w:rPr>
          <w:rFonts w:ascii="Helvetica" w:hAnsi="Helvetica" w:cs="Helvetica"/>
          <w:b/>
          <w:sz w:val="17"/>
          <w:lang w:val="x-none"/>
        </w:rPr>
      </w:pPr>
    </w:p>
    <w:p w14:paraId="2B4C0459"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9.4 Ihr Recht auf Datenübertragbarkeit</w:t>
      </w:r>
    </w:p>
    <w:p w14:paraId="2B4C045A" w14:textId="77777777" w:rsidR="009B6C6C" w:rsidRDefault="009B6C6C">
      <w:pPr>
        <w:autoSpaceDE w:val="0"/>
        <w:autoSpaceDN w:val="0"/>
        <w:adjustRightInd w:val="0"/>
        <w:snapToGrid w:val="0"/>
        <w:rPr>
          <w:rFonts w:ascii="Helvetica" w:hAnsi="Helvetica" w:cs="Helvetica"/>
          <w:b/>
          <w:sz w:val="17"/>
          <w:lang w:val="x-none"/>
        </w:rPr>
      </w:pPr>
    </w:p>
    <w:p w14:paraId="2B4C045B"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Sie haben das Recht, personenbezogene Daten, die Sie uns gegeben haben, in einem übertragbaren Format zu</w:t>
      </w:r>
    </w:p>
    <w:p w14:paraId="2B4C045C"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erhalten.</w:t>
      </w:r>
    </w:p>
    <w:p w14:paraId="2B4C045D" w14:textId="77777777" w:rsidR="009B6C6C" w:rsidRDefault="009B6C6C">
      <w:pPr>
        <w:autoSpaceDE w:val="0"/>
        <w:autoSpaceDN w:val="0"/>
        <w:adjustRightInd w:val="0"/>
        <w:snapToGrid w:val="0"/>
        <w:rPr>
          <w:rFonts w:ascii="Helvetica" w:hAnsi="Helvetica" w:cs="Helvetica"/>
          <w:b/>
          <w:sz w:val="17"/>
          <w:lang w:val="x-none"/>
        </w:rPr>
      </w:pPr>
    </w:p>
    <w:p w14:paraId="2B4C045E"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lang w:val="x-none"/>
        </w:rPr>
        <w:t>9.5 Ihr Recht auf Widerspruch</w:t>
      </w:r>
    </w:p>
    <w:p w14:paraId="2B4C045F" w14:textId="77777777" w:rsidR="009B6C6C" w:rsidRDefault="009B6C6C">
      <w:pPr>
        <w:autoSpaceDE w:val="0"/>
        <w:autoSpaceDN w:val="0"/>
        <w:adjustRightInd w:val="0"/>
        <w:snapToGrid w:val="0"/>
        <w:rPr>
          <w:rFonts w:ascii="Helvetica" w:hAnsi="Helvetica" w:cs="Helvetica"/>
          <w:b/>
          <w:sz w:val="17"/>
          <w:lang w:val="x-none"/>
        </w:rPr>
      </w:pPr>
    </w:p>
    <w:p w14:paraId="2B4C046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Sie haben das Recht, aus Gründen, die sich aus Ihrer besonderen Situation ergeben, gegen die Verarbeitung Ihrer</w:t>
      </w:r>
      <w:r>
        <w:rPr>
          <w:rFonts w:ascii="Helvetica" w:hAnsi="Helvetica" w:cs="Helvetica"/>
          <w:sz w:val="17"/>
        </w:rPr>
        <w:t xml:space="preserve"> </w:t>
      </w:r>
      <w:r>
        <w:rPr>
          <w:rFonts w:ascii="Helvetica" w:hAnsi="Helvetica" w:cs="Helvetica"/>
          <w:sz w:val="17"/>
          <w:lang w:val="x-none"/>
        </w:rPr>
        <w:t>personenbezogenen Daten Widerspruch einzulegen. Voraussetzung hierfür ist, dass die Datenverarbeitung im</w:t>
      </w:r>
      <w:r>
        <w:rPr>
          <w:rFonts w:ascii="Helvetica" w:hAnsi="Helvetica" w:cs="Helvetica"/>
          <w:sz w:val="17"/>
        </w:rPr>
        <w:t xml:space="preserve"> </w:t>
      </w:r>
      <w:r>
        <w:rPr>
          <w:rFonts w:ascii="Helvetica" w:hAnsi="Helvetica" w:cs="Helvetica"/>
          <w:sz w:val="17"/>
          <w:lang w:val="x-none"/>
        </w:rPr>
        <w:t>öffentlichen Interesse oder in Ausübung öffentlicher Gewalt oder auf der Grundlage einer Interessenabwägung erfolgt.</w:t>
      </w:r>
      <w:r>
        <w:rPr>
          <w:rFonts w:ascii="Helvetica" w:hAnsi="Helvetica" w:cs="Helvetica"/>
          <w:sz w:val="17"/>
        </w:rPr>
        <w:t xml:space="preserve"> </w:t>
      </w:r>
      <w:r>
        <w:rPr>
          <w:rFonts w:ascii="Helvetica" w:hAnsi="Helvetica" w:cs="Helvetica"/>
          <w:sz w:val="17"/>
          <w:lang w:val="x-none"/>
        </w:rPr>
        <w:t>Im Falle eines Widerspruchs werden wir Ihre personenbezogenen Daten nicht mehr verarbeiten, es sei denn, wir können</w:t>
      </w:r>
      <w:r>
        <w:rPr>
          <w:rFonts w:ascii="Helvetica" w:hAnsi="Helvetica" w:cs="Helvetica"/>
          <w:sz w:val="17"/>
        </w:rPr>
        <w:t xml:space="preserve"> </w:t>
      </w:r>
      <w:r>
        <w:rPr>
          <w:rFonts w:ascii="Helvetica" w:hAnsi="Helvetica" w:cs="Helvetica"/>
          <w:sz w:val="17"/>
          <w:lang w:val="x-none"/>
        </w:rPr>
        <w:t>zwingende schutzwürdige Gründe für die Verarbeitung dieser Daten nachweisen, die Ihre Interessen, Rechte und</w:t>
      </w:r>
      <w:r>
        <w:rPr>
          <w:rFonts w:ascii="Helvetica" w:hAnsi="Helvetica" w:cs="Helvetica"/>
          <w:sz w:val="17"/>
        </w:rPr>
        <w:t xml:space="preserve"> </w:t>
      </w:r>
      <w:r>
        <w:rPr>
          <w:rFonts w:ascii="Helvetica" w:hAnsi="Helvetica" w:cs="Helvetica"/>
          <w:sz w:val="17"/>
          <w:lang w:val="x-none"/>
        </w:rPr>
        <w:t>Freiheiten überwiegen, oder Ihre personenbezogenen Daten dienen der Geltendmachung, Ausübung oder Verteidigung</w:t>
      </w:r>
      <w:r>
        <w:rPr>
          <w:rFonts w:ascii="Helvetica" w:hAnsi="Helvetica" w:cs="Helvetica"/>
          <w:sz w:val="17"/>
        </w:rPr>
        <w:t xml:space="preserve"> </w:t>
      </w:r>
      <w:r>
        <w:rPr>
          <w:rFonts w:ascii="Helvetica" w:hAnsi="Helvetica" w:cs="Helvetica"/>
          <w:sz w:val="17"/>
          <w:lang w:val="x-none"/>
        </w:rPr>
        <w:t>von Rechtsansprüchen.</w:t>
      </w:r>
      <w:r>
        <w:rPr>
          <w:rFonts w:ascii="Helvetica" w:hAnsi="Helvetica" w:cs="Helvetica"/>
          <w:sz w:val="17"/>
        </w:rPr>
        <w:t xml:space="preserve"> </w:t>
      </w:r>
      <w:r>
        <w:rPr>
          <w:rFonts w:ascii="Helvetica" w:hAnsi="Helvetica" w:cs="Helvetica"/>
          <w:sz w:val="17"/>
          <w:lang w:val="x-none"/>
        </w:rPr>
        <w:t>Für den Fall eines Widerspruchs müssen wir Sie darauf hinweisen, dass wir unsere Leistungen dann nicht mehr</w:t>
      </w:r>
      <w:r>
        <w:rPr>
          <w:rFonts w:ascii="Helvetica" w:hAnsi="Helvetica" w:cs="Helvetica"/>
          <w:sz w:val="17"/>
        </w:rPr>
        <w:t xml:space="preserve"> </w:t>
      </w:r>
      <w:r>
        <w:rPr>
          <w:rFonts w:ascii="Helvetica" w:hAnsi="Helvetica" w:cs="Helvetica"/>
          <w:sz w:val="17"/>
          <w:lang w:val="x-none"/>
        </w:rPr>
        <w:t>erbringen können bzw. zurückfordern müssen. Wir weisen Sie ausdrücklich darauf hin, dass eine Förderung im Regelfall</w:t>
      </w:r>
      <w:r>
        <w:rPr>
          <w:rFonts w:ascii="Helvetica" w:hAnsi="Helvetica" w:cs="Helvetica"/>
          <w:sz w:val="17"/>
        </w:rPr>
        <w:t xml:space="preserve"> </w:t>
      </w:r>
      <w:r>
        <w:rPr>
          <w:rFonts w:ascii="Helvetica" w:hAnsi="Helvetica" w:cs="Helvetica"/>
          <w:sz w:val="17"/>
          <w:lang w:val="x-none"/>
        </w:rPr>
        <w:t>nur möglich ist, wenn Ihre personenbezogenen Daten genutzt und weitergeleitet werden dürfen.</w:t>
      </w:r>
    </w:p>
    <w:p w14:paraId="2B4C0461" w14:textId="77777777" w:rsidR="009B6C6C" w:rsidRDefault="009B6C6C">
      <w:pPr>
        <w:autoSpaceDE w:val="0"/>
        <w:autoSpaceDN w:val="0"/>
        <w:adjustRightInd w:val="0"/>
        <w:snapToGrid w:val="0"/>
        <w:rPr>
          <w:rFonts w:ascii="Helvetica" w:hAnsi="Helvetica" w:cs="Helvetica"/>
          <w:sz w:val="17"/>
          <w:lang w:val="x-none"/>
        </w:rPr>
      </w:pPr>
    </w:p>
    <w:p w14:paraId="2B4C046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Sollten Sie eines der oben genannten Rechte geltend machen wollen, wenden Sie sich bitte an:</w:t>
      </w:r>
    </w:p>
    <w:p w14:paraId="2B4C0463"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Landeskreditbank Baden-Württemberg – Förderbank</w:t>
      </w:r>
    </w:p>
    <w:p w14:paraId="2B4C0464"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Datenschutzbeauftragter</w:t>
      </w:r>
    </w:p>
    <w:p w14:paraId="2B4C0465"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Schlossplatz 10</w:t>
      </w:r>
    </w:p>
    <w:p w14:paraId="2B4C0466"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76113 Karlsruhe</w:t>
      </w:r>
    </w:p>
    <w:p w14:paraId="2B4C0467"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E-Mail: Datenschutz@L-Bank.de</w:t>
      </w:r>
    </w:p>
    <w:p w14:paraId="2B4C0468" w14:textId="77777777" w:rsidR="009B6C6C" w:rsidRDefault="009B6C6C">
      <w:pPr>
        <w:autoSpaceDE w:val="0"/>
        <w:autoSpaceDN w:val="0"/>
        <w:adjustRightInd w:val="0"/>
        <w:snapToGrid w:val="0"/>
        <w:rPr>
          <w:rFonts w:ascii="Helvetica" w:hAnsi="Helvetica" w:cs="Helvetica"/>
          <w:b/>
          <w:sz w:val="17"/>
          <w:lang w:val="x-none"/>
        </w:rPr>
      </w:pPr>
    </w:p>
    <w:p w14:paraId="2B4C0469" w14:textId="77777777" w:rsidR="009B6C6C" w:rsidRDefault="00086C20">
      <w:pPr>
        <w:autoSpaceDE w:val="0"/>
        <w:autoSpaceDN w:val="0"/>
        <w:adjustRightInd w:val="0"/>
        <w:snapToGrid w:val="0"/>
        <w:rPr>
          <w:rFonts w:ascii="Helvetica" w:hAnsi="Helvetica" w:cs="Helvetica"/>
          <w:b/>
          <w:sz w:val="17"/>
          <w:lang w:val="x-none"/>
        </w:rPr>
      </w:pPr>
      <w:r>
        <w:rPr>
          <w:rFonts w:ascii="Helvetica" w:hAnsi="Helvetica" w:cs="Helvetica"/>
          <w:b/>
          <w:sz w:val="17"/>
        </w:rPr>
        <w:t>9</w:t>
      </w:r>
      <w:r>
        <w:rPr>
          <w:rFonts w:ascii="Helvetica" w:hAnsi="Helvetica" w:cs="Helvetica"/>
          <w:b/>
          <w:sz w:val="17"/>
          <w:lang w:val="x-none"/>
        </w:rPr>
        <w:t>.6 Ihr Beschwerderecht</w:t>
      </w:r>
    </w:p>
    <w:p w14:paraId="2B4C046A" w14:textId="77777777" w:rsidR="009B6C6C" w:rsidRDefault="009B6C6C">
      <w:pPr>
        <w:autoSpaceDE w:val="0"/>
        <w:autoSpaceDN w:val="0"/>
        <w:adjustRightInd w:val="0"/>
        <w:snapToGrid w:val="0"/>
        <w:rPr>
          <w:rFonts w:ascii="Helvetica" w:hAnsi="Helvetica" w:cs="Helvetica"/>
          <w:b/>
          <w:sz w:val="17"/>
          <w:lang w:val="x-none"/>
        </w:rPr>
      </w:pPr>
    </w:p>
    <w:p w14:paraId="2B4C046B"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In einzelnen Fällen kann es passieren, dass Sie nicht zufrieden mit unserer Antwort auf Ihr Anliegen sind. Dann können</w:t>
      </w:r>
    </w:p>
    <w:p w14:paraId="2B4C046C"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Sie beim Datenschutzbeauftragten der L-Bank sowie bei der zuständigen Datenschutzaufsichtsbehörde Beschwerde</w:t>
      </w:r>
    </w:p>
    <w:p w14:paraId="2B4C046D"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einzureichen.</w:t>
      </w:r>
    </w:p>
    <w:p w14:paraId="2B4C046E"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Die Beschwerde richten Sie bitte an:</w:t>
      </w:r>
    </w:p>
    <w:p w14:paraId="2B4C046F" w14:textId="77777777" w:rsidR="009B6C6C" w:rsidRDefault="009B6C6C">
      <w:pPr>
        <w:autoSpaceDE w:val="0"/>
        <w:autoSpaceDN w:val="0"/>
        <w:adjustRightInd w:val="0"/>
        <w:snapToGrid w:val="0"/>
        <w:rPr>
          <w:rFonts w:ascii="Helvetica" w:hAnsi="Helvetica" w:cs="Helvetica"/>
          <w:sz w:val="17"/>
          <w:lang w:val="x-none"/>
        </w:rPr>
      </w:pPr>
    </w:p>
    <w:p w14:paraId="2B4C0470"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Landeskreditbank Baden-Württemberg – Förderbank</w:t>
      </w:r>
    </w:p>
    <w:p w14:paraId="2B4C0471"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Datenschutzbeauftragter</w:t>
      </w:r>
    </w:p>
    <w:p w14:paraId="2B4C0472"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Schlossplatz 10</w:t>
      </w:r>
    </w:p>
    <w:p w14:paraId="2B4C0473"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76113 Karlsruhe</w:t>
      </w:r>
    </w:p>
    <w:p w14:paraId="2B4C0474"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E-Mail: Datenschutz@L-Bank.de oder</w:t>
      </w:r>
    </w:p>
    <w:p w14:paraId="2B4C0475"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Der Landesbeauftragte für den Datenschutz Baden-Württemberg</w:t>
      </w:r>
    </w:p>
    <w:p w14:paraId="2B4C0476"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Königstr. 10a</w:t>
      </w:r>
    </w:p>
    <w:p w14:paraId="2B4C0477"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70173 Stuttgart</w:t>
      </w:r>
    </w:p>
    <w:p w14:paraId="2B4C0478"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Tel: 0711/615541-0</w:t>
      </w:r>
    </w:p>
    <w:p w14:paraId="2B4C0479"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Fax: 0711/615541-15</w:t>
      </w:r>
    </w:p>
    <w:p w14:paraId="2B4C047A" w14:textId="77777777" w:rsidR="009B6C6C" w:rsidRDefault="00086C20">
      <w:pPr>
        <w:autoSpaceDE w:val="0"/>
        <w:autoSpaceDN w:val="0"/>
        <w:adjustRightInd w:val="0"/>
        <w:snapToGrid w:val="0"/>
        <w:rPr>
          <w:rFonts w:ascii="Helvetica" w:hAnsi="Helvetica" w:cs="Helvetica"/>
          <w:sz w:val="17"/>
          <w:lang w:val="x-none"/>
        </w:rPr>
      </w:pPr>
      <w:r>
        <w:rPr>
          <w:rFonts w:ascii="Helvetica" w:hAnsi="Helvetica" w:cs="Helvetica"/>
          <w:sz w:val="17"/>
          <w:lang w:val="x-none"/>
        </w:rPr>
        <w:t>E-Mail: poststelle@lfd.bwl.de</w:t>
      </w:r>
    </w:p>
    <w:sectPr w:rsidR="009B6C6C">
      <w:footerReference w:type="default" r:id="rId20"/>
      <w:headerReference w:type="first" r:id="rId21"/>
      <w:footerReference w:type="first" r:id="rId22"/>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C047D" w14:textId="77777777" w:rsidR="002A333C" w:rsidRDefault="002A333C">
      <w:r>
        <w:separator/>
      </w:r>
    </w:p>
  </w:endnote>
  <w:endnote w:type="continuationSeparator" w:id="0">
    <w:p w14:paraId="2B4C047E" w14:textId="77777777" w:rsidR="002A333C" w:rsidRDefault="002A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ymbolMT_00">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47F" w14:textId="747045F9" w:rsidR="002A333C" w:rsidRDefault="002A333C">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D1B77">
      <w:rPr>
        <w:rStyle w:val="Seitenzahl"/>
        <w:noProof/>
        <w:sz w:val="20"/>
        <w:szCs w:val="20"/>
      </w:rPr>
      <w:t>11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0D1B77">
      <w:rPr>
        <w:rStyle w:val="Seitenzahl"/>
        <w:noProof/>
        <w:sz w:val="20"/>
        <w:szCs w:val="20"/>
      </w:rPr>
      <w:t>11</w:t>
    </w:r>
    <w:r>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481" w14:textId="51BDB20C" w:rsidR="002A333C" w:rsidRDefault="002A333C">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2B4C048B" wp14:editId="2B4C048C">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0492" w14:textId="6D69345D" w:rsidR="002A333C" w:rsidRDefault="002A333C">
                          <w:pPr>
                            <w:rPr>
                              <w:sz w:val="16"/>
                              <w:szCs w:val="16"/>
                            </w:rPr>
                          </w:pPr>
                          <w:r>
                            <w:rPr>
                              <w:sz w:val="16"/>
                              <w:szCs w:val="16"/>
                            </w:rPr>
                            <w:t>Stand:</w:t>
                          </w:r>
                          <w:r w:rsidR="000D1B77">
                            <w:rPr>
                              <w:sz w:val="16"/>
                              <w:szCs w:val="16"/>
                            </w:rPr>
                            <w:t>28</w:t>
                          </w:r>
                          <w:r>
                            <w:rPr>
                              <w:sz w:val="16"/>
                              <w:szCs w:val="16"/>
                            </w:rPr>
                            <w:t xml:space="preserve"> 10.2022</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C048B"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2B4C0492" w14:textId="6D69345D" w:rsidR="002A333C" w:rsidRDefault="002A333C">
                    <w:pPr>
                      <w:rPr>
                        <w:sz w:val="16"/>
                        <w:szCs w:val="16"/>
                      </w:rPr>
                    </w:pPr>
                    <w:r>
                      <w:rPr>
                        <w:sz w:val="16"/>
                        <w:szCs w:val="16"/>
                      </w:rPr>
                      <w:t>Stand:</w:t>
                    </w:r>
                    <w:r w:rsidR="000D1B77">
                      <w:rPr>
                        <w:sz w:val="16"/>
                        <w:szCs w:val="16"/>
                      </w:rPr>
                      <w:t>28</w:t>
                    </w:r>
                    <w:r>
                      <w:rPr>
                        <w:sz w:val="16"/>
                        <w:szCs w:val="16"/>
                      </w:rPr>
                      <w:t xml:space="preserve"> 10.2022</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D1B77">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0D1B77">
      <w:rPr>
        <w:rStyle w:val="Seitenzahl"/>
        <w:noProof/>
        <w:sz w:val="20"/>
        <w:szCs w:val="20"/>
      </w:rPr>
      <w:t>11</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482" w14:textId="1F8DC910" w:rsidR="002A333C" w:rsidRDefault="002A333C">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D1B77">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484" w14:textId="4E4EDAD1" w:rsidR="002A333C" w:rsidRDefault="002A333C">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D1B77">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C047B" w14:textId="77777777" w:rsidR="002A333C" w:rsidRDefault="002A333C">
      <w:r>
        <w:separator/>
      </w:r>
    </w:p>
  </w:footnote>
  <w:footnote w:type="continuationSeparator" w:id="0">
    <w:p w14:paraId="2B4C047C" w14:textId="77777777" w:rsidR="002A333C" w:rsidRDefault="002A333C">
      <w:r>
        <w:continuationSeparator/>
      </w:r>
    </w:p>
  </w:footnote>
  <w:footnote w:id="1">
    <w:p w14:paraId="2B4C048F" w14:textId="77777777" w:rsidR="002A333C" w:rsidRDefault="002A333C">
      <w:pPr>
        <w:pStyle w:val="Funotentext"/>
        <w:rPr>
          <w:sz w:val="18"/>
          <w:szCs w:val="18"/>
        </w:rPr>
      </w:pPr>
      <w:r>
        <w:rPr>
          <w:rStyle w:val="Funotenzeichen"/>
          <w:sz w:val="18"/>
          <w:szCs w:val="18"/>
        </w:rPr>
        <w:footnoteRef/>
      </w:r>
      <w:r>
        <w:rPr>
          <w:sz w:val="18"/>
          <w:szCs w:val="18"/>
        </w:rPr>
        <w:t xml:space="preserve"> Die Gemeinkostenpauschale umfasst indirekte Aufwendungen, die im direkten Zusammenhang mit dem im Projekt beschäftigten Personal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w:t>
      </w:r>
    </w:p>
  </w:footnote>
  <w:footnote w:id="2">
    <w:p w14:paraId="2B4C0490" w14:textId="77777777" w:rsidR="002A333C" w:rsidRDefault="002A333C">
      <w:r>
        <w:rPr>
          <w:rStyle w:val="Funotenzeichen"/>
        </w:rPr>
        <w:footnoteRef/>
      </w:r>
      <w:r>
        <w:t xml:space="preserve"> </w:t>
      </w:r>
      <w:r>
        <w:rPr>
          <w:rFonts w:cs="Arial"/>
          <w:iCs/>
          <w:sz w:val="18"/>
        </w:rPr>
        <w:t>Gründungs- oder Registerdokumente sowie eine gültige Ausweiskopie eines Vertretungsberechtigten, falls abweichend, zusätzlich eine gültige Ausweiskopie der handelnden Person.</w:t>
      </w:r>
    </w:p>
  </w:footnote>
  <w:footnote w:id="3">
    <w:p w14:paraId="2B4C0491" w14:textId="13B7672B" w:rsidR="002A333C" w:rsidRDefault="002A333C">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sidRPr="00744495">
          <w:rPr>
            <w:rStyle w:val="Hyperlink"/>
          </w:rPr>
          <w:t>www.efre-bw.de</w:t>
        </w:r>
      </w:hyperlink>
      <w:r>
        <w:t xml:space="preserve"> auf der Unterseite „BAR“ </w:t>
      </w:r>
      <w:r>
        <w:rPr>
          <w:sz w:val="18"/>
          <w:szCs w:val="18"/>
        </w:rPr>
        <w:t>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480" w14:textId="77777777" w:rsidR="002A333C" w:rsidRDefault="002A333C">
    <w:pPr>
      <w:pStyle w:val="Kopfzeile"/>
      <w:ind w:left="-851" w:right="567"/>
    </w:pPr>
    <w:r>
      <w:rPr>
        <w:noProof/>
      </w:rPr>
      <w:drawing>
        <wp:anchor distT="0" distB="0" distL="114300" distR="114300" simplePos="0" relativeHeight="251665408" behindDoc="0" locked="0" layoutInCell="1" allowOverlap="1" wp14:anchorId="2B4C0485" wp14:editId="2B4C0486">
          <wp:simplePos x="0" y="0"/>
          <wp:positionH relativeFrom="column">
            <wp:posOffset>4533900</wp:posOffset>
          </wp:positionH>
          <wp:positionV relativeFrom="paragraph">
            <wp:posOffset>8890</wp:posOffset>
          </wp:positionV>
          <wp:extent cx="1710690" cy="977900"/>
          <wp:effectExtent l="0" t="0" r="3810" b="0"/>
          <wp:wrapNone/>
          <wp:docPr id="33" name="Grafik 33"/>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cstate="print">
                    <a:extLst>
                      <a:ext uri="{28A0092B-C50C-407E-A947-70E740481C1C}">
                        <a14:useLocalDpi xmlns:a14="http://schemas.microsoft.com/office/drawing/2010/main" val="0"/>
                      </a:ext>
                    </a:extLst>
                  </a:blip>
                  <a:srcRect l="75257"/>
                  <a:stretch/>
                </pic:blipFill>
                <pic:spPr>
                  <a:xfrm>
                    <a:off x="0" y="0"/>
                    <a:ext cx="1710690" cy="977900"/>
                  </a:xfrm>
                  <a:prstGeom prst="rect">
                    <a:avLst/>
                  </a:prstGeom>
                </pic:spPr>
              </pic:pic>
            </a:graphicData>
          </a:graphic>
          <wp14:sizeRelV relativeFrom="margin">
            <wp14:pctHeight>0</wp14:pctHeight>
          </wp14:sizeRelV>
        </wp:anchor>
      </w:drawing>
    </w:r>
    <w:r>
      <w:rPr>
        <w:noProof/>
      </w:rPr>
      <w:drawing>
        <wp:inline distT="0" distB="0" distL="0" distR="0" wp14:anchorId="2B4C0487" wp14:editId="2B4C0488">
          <wp:extent cx="2438400" cy="619794"/>
          <wp:effectExtent l="0" t="0" r="0" b="0"/>
          <wp:docPr id="1" name="Grafik 1" descr="F:\Bereichssekretariat\Vorlagen-Verzeichnisse\Logos\EFRE\EFRE 2021-2027\Neues EU Logo 08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reichssekretariat\Vorlagen-Verzeichnisse\Logos\EFRE\EFRE 2021-2027\Neues EU Logo 08_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5374" cy="626650"/>
                  </a:xfrm>
                  <a:prstGeom prst="rect">
                    <a:avLst/>
                  </a:prstGeom>
                  <a:noFill/>
                  <a:ln>
                    <a:noFill/>
                  </a:ln>
                </pic:spPr>
              </pic:pic>
            </a:graphicData>
          </a:graphic>
        </wp:inline>
      </w:drawing>
    </w:r>
    <w:r>
      <w:rPr>
        <w:noProof/>
      </w:rPr>
      <w:drawing>
        <wp:anchor distT="0" distB="0" distL="114300" distR="114300" simplePos="0" relativeHeight="251663360" behindDoc="0" locked="0" layoutInCell="1" allowOverlap="1" wp14:anchorId="2B4C0489" wp14:editId="2B4C048A">
          <wp:simplePos x="0" y="0"/>
          <wp:positionH relativeFrom="margin">
            <wp:align>center</wp:align>
          </wp:positionH>
          <wp:positionV relativeFrom="paragraph">
            <wp:posOffset>-116840</wp:posOffset>
          </wp:positionV>
          <wp:extent cx="2223135" cy="692785"/>
          <wp:effectExtent l="0" t="0" r="5715" b="0"/>
          <wp:wrapNone/>
          <wp:docPr id="34" name="Grafik 34"/>
          <wp:cNvGraphicFramePr/>
          <a:graphic xmlns:a="http://schemas.openxmlformats.org/drawingml/2006/main">
            <a:graphicData uri="http://schemas.openxmlformats.org/drawingml/2006/picture">
              <pic:pic xmlns:pic="http://schemas.openxmlformats.org/drawingml/2006/picture">
                <pic:nvPicPr>
                  <pic:cNvPr id="5" name="Grafik 7"/>
                  <pic:cNvPicPr/>
                </pic:nvPicPr>
                <pic:blipFill rotWithShape="1">
                  <a:blip r:embed="rId3" cstate="print">
                    <a:extLst>
                      <a:ext uri="{28A0092B-C50C-407E-A947-70E740481C1C}">
                        <a14:useLocalDpi xmlns:a14="http://schemas.microsoft.com/office/drawing/2010/main" val="0"/>
                      </a:ext>
                    </a:extLst>
                  </a:blip>
                  <a:srcRect l="62245"/>
                  <a:stretch/>
                </pic:blipFill>
                <pic:spPr>
                  <a:xfrm>
                    <a:off x="0" y="0"/>
                    <a:ext cx="222313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483" w14:textId="77777777" w:rsidR="002A333C" w:rsidRDefault="002A333C">
    <w:pPr>
      <w:pStyle w:val="Kopfzeile"/>
      <w:ind w:left="-142" w:right="567"/>
    </w:pPr>
    <w:r>
      <w:rPr>
        <w:noProof/>
      </w:rPr>
      <w:drawing>
        <wp:anchor distT="0" distB="0" distL="114300" distR="114300" simplePos="0" relativeHeight="251658752" behindDoc="0" locked="0" layoutInCell="1" allowOverlap="1" wp14:anchorId="2B4C048D" wp14:editId="2B4C048E">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198"/>
    <w:multiLevelType w:val="hybridMultilevel"/>
    <w:tmpl w:val="943E94BE"/>
    <w:lvl w:ilvl="0" w:tplc="F1A8840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DF73F1"/>
    <w:multiLevelType w:val="hybridMultilevel"/>
    <w:tmpl w:val="6840F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C7DF6"/>
    <w:multiLevelType w:val="hybridMultilevel"/>
    <w:tmpl w:val="A9442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C666CB"/>
    <w:multiLevelType w:val="hybridMultilevel"/>
    <w:tmpl w:val="828E0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D632F6"/>
    <w:multiLevelType w:val="hybridMultilevel"/>
    <w:tmpl w:val="D6AC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A143AF"/>
    <w:multiLevelType w:val="hybridMultilevel"/>
    <w:tmpl w:val="178A6AC8"/>
    <w:lvl w:ilvl="0" w:tplc="97D09F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C570E"/>
    <w:multiLevelType w:val="hybridMultilevel"/>
    <w:tmpl w:val="7A2091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A072F8"/>
    <w:multiLevelType w:val="multilevel"/>
    <w:tmpl w:val="953834BA"/>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0202C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4B1573"/>
    <w:multiLevelType w:val="hybridMultilevel"/>
    <w:tmpl w:val="1664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25"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6B4622"/>
    <w:multiLevelType w:val="hybridMultilevel"/>
    <w:tmpl w:val="0CDA4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FA6B50"/>
    <w:multiLevelType w:val="hybridMultilevel"/>
    <w:tmpl w:val="6F4A06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20"/>
  </w:num>
  <w:num w:numId="3">
    <w:abstractNumId w:val="11"/>
  </w:num>
  <w:num w:numId="4">
    <w:abstractNumId w:val="12"/>
  </w:num>
  <w:num w:numId="5">
    <w:abstractNumId w:val="5"/>
  </w:num>
  <w:num w:numId="6">
    <w:abstractNumId w:val="1"/>
  </w:num>
  <w:num w:numId="7">
    <w:abstractNumId w:val="25"/>
  </w:num>
  <w:num w:numId="8">
    <w:abstractNumId w:val="8"/>
  </w:num>
  <w:num w:numId="9">
    <w:abstractNumId w:val="6"/>
  </w:num>
  <w:num w:numId="10">
    <w:abstractNumId w:val="14"/>
  </w:num>
  <w:num w:numId="11">
    <w:abstractNumId w:val="2"/>
  </w:num>
  <w:num w:numId="12">
    <w:abstractNumId w:val="13"/>
  </w:num>
  <w:num w:numId="13">
    <w:abstractNumId w:val="17"/>
  </w:num>
  <w:num w:numId="14">
    <w:abstractNumId w:val="24"/>
  </w:num>
  <w:num w:numId="15">
    <w:abstractNumId w:val="23"/>
  </w:num>
  <w:num w:numId="16">
    <w:abstractNumId w:val="21"/>
  </w:num>
  <w:num w:numId="17">
    <w:abstractNumId w:val="26"/>
  </w:num>
  <w:num w:numId="18">
    <w:abstractNumId w:val="9"/>
  </w:num>
  <w:num w:numId="19">
    <w:abstractNumId w:val="27"/>
  </w:num>
  <w:num w:numId="20">
    <w:abstractNumId w:val="16"/>
  </w:num>
  <w:num w:numId="21">
    <w:abstractNumId w:val="7"/>
  </w:num>
  <w:num w:numId="22">
    <w:abstractNumId w:val="0"/>
  </w:num>
  <w:num w:numId="23">
    <w:abstractNumId w:val="15"/>
  </w:num>
  <w:num w:numId="24">
    <w:abstractNumId w:val="19"/>
  </w:num>
  <w:num w:numId="25">
    <w:abstractNumId w:val="4"/>
  </w:num>
  <w:num w:numId="26">
    <w:abstractNumId w:val="10"/>
  </w:num>
  <w:num w:numId="27">
    <w:abstractNumId w:val="22"/>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woNkQIpqn4jyFKVZS3RIQoLw1G3Zbkg9XcOaZ+fi5YYAv70txe5hf5LYr8MNoefi7ktpiTcT+oMrjoXDp9hnA==" w:salt="pILuL+dFgKBwXkDICrVx1g=="/>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9B6C6C"/>
    <w:rsid w:val="00086C20"/>
    <w:rsid w:val="000D1B77"/>
    <w:rsid w:val="002711F7"/>
    <w:rsid w:val="002A333C"/>
    <w:rsid w:val="00503C74"/>
    <w:rsid w:val="009B6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B4C013A"/>
  <w15:docId w15:val="{17F4FCDA-3851-4488-8429-550B535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 w:type="paragraph" w:customStyle="1" w:styleId="Standard1">
    <w:name w:val="Standard1"/>
    <w:basedOn w:val="Standar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918754093">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498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fre@l-bank.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tenschutz@mlr.bwl.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ststelle@mlr.bwl.de"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377a83db-96fa-4c89-999f-1f1ca1c4a5ef">Spezifisch</Art_x0020_des_x0020_Formulars>
    <Bemerkung xmlns="377a83db-96fa-4c89-999f-1f1ca1c4a5ef" xsi:nil="true"/>
    <_dlc_DocId xmlns="85add35d-c6e0-4489-8974-a92c8b04369d">MLRID-126067447-3</_dlc_DocId>
    <Bearbeitungsstand xmlns="377a83db-96fa-4c89-999f-1f1ca1c4a5ef">Endfassung</Bearbeitungsstand>
    <Standort xmlns="377a83db-96fa-4c89-999f-1f1ca1c4a5ef">Öffentliches Dokument</Standort>
    <G_x00fc_ltig_x0020_bis xmlns="377a83db-96fa-4c89-999f-1f1ca1c4a5ef" xsi:nil="true"/>
    <_dlc_DocIdUrl xmlns="85add35d-c6e0-4489-8974-a92c8b04369d">
      <Url>http://sp.bitbw.bwl.de/MLR/EFRE/BAR/_layouts/15/DocIdRedir.aspx?ID=MLRID-126067447-3</Url>
      <Description>MLRID-126067447-3</Description>
    </_dlc_DocIdUrl>
    <Zust_x00e4_ndige_x0020_Stelle xmlns="377a83db-96fa-4c89-999f-1f1ca1c4a5ef">MWK</Zust_x00e4_ndige_x0020_Stelle>
    <Online xmlns="377a83db-96fa-4c89-999f-1f1ca1c4a5ef" xsi:nil="true"/>
    <Datum_x0020_des_x0020_Dokuments xmlns="377a83db-96fa-4c89-999f-1f1ca1c4a5ef">2022-10-27T22:00:00+00:00</Datum_x0020_des_x0020_Dokuments>
    <Foerdertatbestand xmlns="377a83db-96fa-4c89-999f-1f1ca1c4a5ef">4 Sonderprogramm für Staatliche Hochschulen</Foerdertatbestand>
    <Projekt xmlns="377a83db-96fa-4c89-999f-1f1ca1c4a5ef">BAR</Projekt>
    <Verantwortlicher xmlns="377a83db-96fa-4c89-999f-1f1ca1c4a5ef">
      <UserInfo>
        <DisplayName>Zieger, Birgit (L-Bank)</DisplayName>
        <AccountId>321</AccountId>
        <AccountType/>
      </UserInfo>
    </Verantwortlicher>
    <Inhalt_x0020_des_x0020_Dokuments xmlns="377a83db-96fa-4c89-999f-1f1ca1c4a5ef">30 Antragsstellung | Antragsformular</Inhalt_x0020_des_x0020_Dokuments>
    <Verfahrensschritt xmlns="377a83db-96fa-4c89-999f-1f1ca1c4a5ef">30 Antragsstellung</Verfahrensschrit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6CEE46A73F56C4DB0490EC36FFDDAD2" ma:contentTypeVersion="14" ma:contentTypeDescription="Ein neues Dokument erstellen." ma:contentTypeScope="" ma:versionID="d686a8c1187959fbc80279d4b4d8c307">
  <xsd:schema xmlns:xsd="http://www.w3.org/2001/XMLSchema" xmlns:xs="http://www.w3.org/2001/XMLSchema" xmlns:p="http://schemas.microsoft.com/office/2006/metadata/properties" xmlns:ns2="85add35d-c6e0-4489-8974-a92c8b04369d" xmlns:ns3="377a83db-96fa-4c89-999f-1f1ca1c4a5ef" targetNamespace="http://schemas.microsoft.com/office/2006/metadata/properties" ma:root="true" ma:fieldsID="0952318d645353e26cc195182c0bbace" ns2:_="" ns3:_="">
    <xsd:import namespace="85add35d-c6e0-4489-8974-a92c8b04369d"/>
    <xsd:import namespace="377a83db-96fa-4c89-999f-1f1ca1c4a5ef"/>
    <xsd:element name="properties">
      <xsd:complexType>
        <xsd:sequence>
          <xsd:element name="documentManagement">
            <xsd:complexType>
              <xsd:all>
                <xsd:element ref="ns2:_dlc_DocId" minOccurs="0"/>
                <xsd:element ref="ns2:_dlc_DocIdUrl" minOccurs="0"/>
                <xsd:element ref="ns2:_dlc_DocIdPersistId" minOccurs="0"/>
                <xsd:element ref="ns3:Art_x0020_des_x0020_Formulars"/>
                <xsd:element ref="ns3:Bearbeitungsstand"/>
                <xsd:element ref="ns3:Standort"/>
                <xsd:element ref="ns3:Foerdertatbestand"/>
                <xsd:element ref="ns3:Verfahrensschritt"/>
                <xsd:element ref="ns3:Inhalt_x0020_des_x0020_Dokuments"/>
                <xsd:element ref="ns3:Datum_x0020_des_x0020_Dokuments" minOccurs="0"/>
                <xsd:element ref="ns3:G_x00fc_ltig_x0020_bis" minOccurs="0"/>
                <xsd:element ref="ns3:Online" minOccurs="0"/>
                <xsd:element ref="ns3:Verantwortlicher"/>
                <xsd:element ref="ns3:Zust_x00e4_ndige_x0020_Stelle"/>
                <xsd:element ref="ns3:Bemerkung" minOccurs="0"/>
                <xsd:element ref="ns3:Projek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7a83db-96fa-4c89-999f-1f1ca1c4a5ef" elementFormDefault="qualified">
    <xsd:import namespace="http://schemas.microsoft.com/office/2006/documentManagement/types"/>
    <xsd:import namespace="http://schemas.microsoft.com/office/infopath/2007/PartnerControls"/>
    <xsd:element name="Art_x0020_des_x0020_Formulars" ma:index="11" ma:displayName="Art des Formulars" ma:default="Spezifisch" ma:format="Dropdown" ma:internalName="Art_x0020_des_x0020_Formulars">
      <xsd:simpleType>
        <xsd:restriction base="dms:Choice">
          <xsd:enumeration value="Muster"/>
          <xsd:enumeration value="Spezifisch"/>
          <xsd:enumeration value="Übergreifend"/>
        </xsd:restriction>
      </xsd:simpleType>
    </xsd:element>
    <xsd:element name="Bearbeitungsstand" ma:index="12"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13" ma:displayName="Standort" ma:default="Öffentliches Dokument" ma:format="Dropdown" ma:internalName="Standort">
      <xsd:simpleType>
        <xsd:restriction base="dms:Choice">
          <xsd:enumeration value="Öffentliches Dokument"/>
          <xsd:enumeration value="Internes Dokument"/>
        </xsd:restriction>
      </xsd:simpleType>
    </xsd:element>
    <xsd:element name="Foerdertatbestand" ma:index="14" ma:displayName="Foerdertatbestand" ma:default="1 Kontaktstelle Brexit" ma:format="Dropdown" ma:internalName="Foerdertatbestand">
      <xsd:simpleType>
        <xsd:restriction base="dms:Choice">
          <xsd:enumeration value="1 Kontaktstelle Brexit"/>
          <xsd:enumeration value="2 Partnerschaftsinitiative BW-UK"/>
          <xsd:enumeration value="3 Sachbearbeitung Arzneimitteleinfuhr"/>
          <xsd:enumeration value="4 Sonderprogramm für Staatliche Hochschulen"/>
          <xsd:enumeration value="5 Stärkung regionaler, nachhaltiger Wertschöpfung aus Holz aufgrund starker Beeinträchtigungen des Waren- und Technologietransfers mit dem UK sowie des Marktzugangs für KMU"/>
          <xsd:enumeration value="übergreifend"/>
        </xsd:restriction>
      </xsd:simpleType>
    </xsd:element>
    <xsd:element name="Verfahrensschritt" ma:index="15"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16"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L-Bank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Datum_x0020_des_x0020_Dokuments" ma:index="17" nillable="true" ma:displayName="Datum des Dokuments" ma:format="DateOnly" ma:internalName="Datum_x0020_des_x0020_Dokuments">
      <xsd:simpleType>
        <xsd:restriction base="dms:DateTime"/>
      </xsd:simpleType>
    </xsd:element>
    <xsd:element name="G_x00fc_ltig_x0020_bis" ma:index="18" nillable="true" ma:displayName="Gültig bis" ma:format="DateOnly" ma:internalName="G_x00fc_ltig_x0020_bis">
      <xsd:simpleType>
        <xsd:restriction base="dms:DateTime"/>
      </xsd:simpleType>
    </xsd:element>
    <xsd:element name="Online" ma:index="19" nillable="true" ma:displayName="Online" ma:format="DateOnly" ma:internalName="Online">
      <xsd:simpleType>
        <xsd:restriction base="dms:DateTime"/>
      </xsd:simpleType>
    </xsd:element>
    <xsd:element name="Verantwortlicher" ma:index="20" ma:displayName="Verantwortlicher" ma:list="UserInfo" ma:SharePointGroup="0" ma:internalName="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ust_x00e4_ndige_x0020_Stelle" ma:index="21" ma:displayName="Zuständige Stelle" ma:format="Dropdown" ma:internalName="Zust_x00e4_ndige_x0020_Stelle">
      <xsd:simpleType>
        <xsd:restriction base="dms:Choice">
          <xsd:enumeration value="Verwaltungsbehörde"/>
          <xsd:enumeration value="L-Bank"/>
          <xsd:enumeration value="WM"/>
          <xsd:enumeration value="MWK"/>
          <xsd:enumeration value="MLR45"/>
          <xsd:enumeration value="SM"/>
        </xsd:restriction>
      </xsd:simpleType>
    </xsd:element>
    <xsd:element name="Bemerkung" ma:index="22" nillable="true" ma:displayName="Bemerkung" ma:internalName="Bemerkung">
      <xsd:simpleType>
        <xsd:restriction base="dms:Text">
          <xsd:maxLength value="255"/>
        </xsd:restriction>
      </xsd:simpleType>
    </xsd:element>
    <xsd:element name="Projekt" ma:index="23" nillable="true" ma:displayName="Projekt" ma:default="BAR" ma:format="Dropdown" ma:internalName="Projekt">
      <xsd:simpleType>
        <xsd:restriction base="dms:Choice">
          <xsd:enumeration value="BA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18511-13DD-4ADB-9770-EB9D38E1C45B}">
  <ds:schemaRefs>
    <ds:schemaRef ds:uri="http://schemas.microsoft.com/sharepoint/events"/>
  </ds:schemaRefs>
</ds:datastoreItem>
</file>

<file path=customXml/itemProps2.xml><?xml version="1.0" encoding="utf-8"?>
<ds:datastoreItem xmlns:ds="http://schemas.openxmlformats.org/officeDocument/2006/customXml" ds:itemID="{F16F9E69-8ACB-4CA7-952E-2DC2D3F8A4F8}">
  <ds:schemaRefs>
    <ds:schemaRef ds:uri="http://schemas.microsoft.com/sharepoint/v3/contenttype/forms"/>
  </ds:schemaRefs>
</ds:datastoreItem>
</file>

<file path=customXml/itemProps3.xml><?xml version="1.0" encoding="utf-8"?>
<ds:datastoreItem xmlns:ds="http://schemas.openxmlformats.org/officeDocument/2006/customXml" ds:itemID="{10959A2B-FE65-43DE-B310-B9D9975C42E5}">
  <ds:schemaRefs>
    <ds:schemaRef ds:uri="http://purl.org/dc/terms/"/>
    <ds:schemaRef ds:uri="377a83db-96fa-4c89-999f-1f1ca1c4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5add35d-c6e0-4489-8974-a92c8b04369d"/>
    <ds:schemaRef ds:uri="http://www.w3.org/XML/1998/namespace"/>
    <ds:schemaRef ds:uri="http://purl.org/dc/dcmitype/"/>
  </ds:schemaRefs>
</ds:datastoreItem>
</file>

<file path=customXml/itemProps4.xml><?xml version="1.0" encoding="utf-8"?>
<ds:datastoreItem xmlns:ds="http://schemas.openxmlformats.org/officeDocument/2006/customXml" ds:itemID="{E54A609E-9B20-4104-A8B0-B8B80E6F88C2}"/>
</file>

<file path=customXml/itemProps5.xml><?xml version="1.0" encoding="utf-8"?>
<ds:datastoreItem xmlns:ds="http://schemas.openxmlformats.org/officeDocument/2006/customXml" ds:itemID="{CDCD517A-CCAB-49B7-94FF-7231BDB4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4468</Words>
  <Characters>28150</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L-Bank</Company>
  <LinksUpToDate>false</LinksUpToDate>
  <CharactersWithSpaces>32553</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Eusterschulte, Barbara (MLR)</cp:lastModifiedBy>
  <cp:revision>29</cp:revision>
  <cp:lastPrinted>2015-09-14T12:56:00Z</cp:lastPrinted>
  <dcterms:created xsi:type="dcterms:W3CDTF">2022-10-14T07:39:00Z</dcterms:created>
  <dcterms:modified xsi:type="dcterms:W3CDTF">2022-10-30T10:19:00Z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0x01010076CEE46A73F56C4DB0490EC36FFDDAD2</vt:lpwstr>
  </property>
  <property fmtid="{D5CDD505-2E9C-101B-9397-08002B2CF9AE}" pid="4" name="_dlc_DocIdItemGuid">
    <vt:lpwstr>00ee4c5f-73e5-4673-8587-5f59122338b4</vt:lpwstr>
  </property>
</Properties>
</file>